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Primary</w:t>
      </w:r>
      <w:r>
        <w:t xml:space="preserve"> </w:t>
      </w:r>
      <w:r>
        <w:t xml:space="preserve">in</w:t>
      </w:r>
      <w:r>
        <w:t xml:space="preserve"> </w:t>
      </w:r>
      <w:r>
        <w:t xml:space="preserve">Vancouver,</w:t>
      </w:r>
      <w:r>
        <w:t xml:space="preserve"> </w:t>
      </w:r>
      <w:r>
        <w:t xml:space="preserve">Canada</w:t>
      </w:r>
    </w:p>
    <w:p>
      <w:pPr>
        <w:pStyle w:val="FirstParagraph"/>
      </w:pPr>
      <w:r>
        <w:t xml:space="preserve">```html</w:t>
      </w:r>
    </w:p>
    <w:bookmarkStart w:id="26" w:name="Xf810bc0470a0846ca4ac6e24e8a24619cf64e35"/>
    <w:p>
      <w:pPr>
        <w:pStyle w:val="Heading1"/>
      </w:pPr>
      <w:r>
        <w:t xml:space="preserve">Case Study: The Role of the Teacher Primary in Vancouver, Canada</w:t>
      </w:r>
    </w:p>
    <w:p>
      <w:pPr>
        <w:pStyle w:val="FirstParagraph"/>
      </w:pPr>
      <w:r>
        <w:br/>
      </w:r>
    </w:p>
    <w:p>
      <w:pPr>
        <w:pStyle w:val="BodyText"/>
      </w:pPr>
      <w:r>
        <w:t xml:space="preserve">The educational landscape of Canada is renowned for its high standards, inclusivity, and commitment to holistic student development. Within this robust system, the province of British Columbia operates with a distinct framework that emphasizes community engagement and indigenous reconciliation. At the heart of this framework lies the</w:t>
      </w:r>
      <w:r>
        <w:t xml:space="preserve"> </w:t>
      </w:r>
      <w:r>
        <w:rPr>
          <w:bCs/>
          <w:b/>
        </w:rPr>
        <w:t xml:space="preserve">Teacher Primary</w:t>
      </w:r>
      <w:r>
        <w:t xml:space="preserve"> </w:t>
      </w:r>
      <w:r>
        <w:t xml:space="preserve">designation in Vancouver, BC—a role that serves as both an academic instructor and a cultural mentor for young learners aged five to seven.</w:t>
      </w:r>
    </w:p>
    <w:p>
      <w:pPr>
        <w:pStyle w:val="BodyText"/>
      </w:pPr>
      <w:r>
        <w:br/>
      </w:r>
    </w:p>
    <w:p>
      <w:pPr>
        <w:pStyle w:val="BodyText"/>
      </w:pPr>
      <w:r>
        <w:t xml:space="preserve">This case study explores the multifaceted responsibilities, challenges, and rewards associated with being a Teacher Primary within the bustling urban context of Vancouver. By examining the intersection of provincial curriculum requirements, diverse demographic realities, and pedagogical best practices, we gain insight into how these educators shape the foundational years of childhood development.</w:t>
      </w:r>
    </w:p>
    <w:p>
      <w:pPr>
        <w:pStyle w:val="BodyText"/>
      </w:pPr>
      <w:r>
        <w:br/>
      </w:r>
    </w:p>
    <w:bookmarkStart w:id="20" w:name="Xdc90279e247bd6ec91133a0cbf71b177504eb53"/>
    <w:p>
      <w:pPr>
        <w:pStyle w:val="Heading2"/>
      </w:pPr>
      <w:r>
        <w:t xml:space="preserve">Contextual Background: Vancouver’s Unique Educational Environment</w:t>
      </w:r>
    </w:p>
    <w:p>
      <w:pPr>
        <w:pStyle w:val="FirstParagraph"/>
      </w:pPr>
      <w:r>
        <w:br/>
      </w:r>
    </w:p>
    <w:p>
      <w:pPr>
        <w:pStyle w:val="BodyText"/>
      </w:pPr>
      <w:r>
        <w:t xml:space="preserve">Vancouver is one of Canada’s most diverse cities. Its schools reflect a rich tapestry of cultures, languages, and socioeconomic backgrounds. The presence of a significant immigrant population means that many students arrive in the classroom with varying levels of proficiency in English or French. Furthermore, Vancouver is located on traditional territories of the Coast Salish peoples, including the xwməθkwəy̓əm (Musqueam), Sḵwx̱wú7mesh Úxwumixw (Squamish), and səlilwətaɬ (Tsleil-Waututh) Nations. Consequently, the role of a</w:t>
      </w:r>
      <w:r>
        <w:t xml:space="preserve"> </w:t>
      </w:r>
      <w:r>
        <w:rPr>
          <w:bCs/>
          <w:b/>
        </w:rPr>
        <w:t xml:space="preserve">Teacher Primary</w:t>
      </w:r>
      <w:r>
        <w:t xml:space="preserve"> </w:t>
      </w:r>
      <w:r>
        <w:t xml:space="preserve">in Vancouver extends beyond standard academic instruction; it involves fostering an environment of cultural respect, bilingualism, and social cohesion.</w:t>
      </w:r>
    </w:p>
    <w:p>
      <w:pPr>
        <w:pStyle w:val="BodyText"/>
      </w:pPr>
      <w:r>
        <w:br/>
      </w:r>
    </w:p>
    <w:p>
      <w:pPr>
        <w:pStyle w:val="BodyText"/>
      </w:pPr>
      <w:r>
        <w:t xml:space="preserve">The British Columbia Ministry of Education mandates that all teachers align their practices with the "New Curriculum," which focuses on core competencies such as communication, thinking, and personal/social skills. For a</w:t>
      </w:r>
      <w:r>
        <w:t xml:space="preserve"> </w:t>
      </w:r>
      <w:r>
        <w:rPr>
          <w:bCs/>
          <w:b/>
        </w:rPr>
        <w:t xml:space="preserve">Teacher Primary</w:t>
      </w:r>
      <w:r>
        <w:t xml:space="preserve">, this means prioritizing experiential learning, outdoor education (a hallmark of BC pedagogy), and interdisciplinary approaches rather than rote memorization.</w:t>
      </w:r>
    </w:p>
    <w:p>
      <w:pPr>
        <w:pStyle w:val="BodyText"/>
      </w:pPr>
      <w:r>
        <w:br/>
      </w:r>
    </w:p>
    <w:bookmarkEnd w:id="20"/>
    <w:bookmarkStart w:id="21" w:name="profile-the-teacher-primary-role"/>
    <w:p>
      <w:pPr>
        <w:pStyle w:val="Heading2"/>
      </w:pPr>
      <w:r>
        <w:t xml:space="preserve">Profile: The Teacher Primary Role</w:t>
      </w:r>
    </w:p>
    <w:p>
      <w:pPr>
        <w:pStyle w:val="FirstParagraph"/>
      </w:pPr>
      <w:r>
        <w:br/>
      </w:r>
    </w:p>
    <w:p>
      <w:pPr>
        <w:pStyle w:val="BodyText"/>
      </w:pPr>
      <w:r>
        <w:t xml:space="preserve">In British Columbia, the designation of "Primary" applies to teachers who instruct students in Kindergarten through Grade 7. However, in many Vancouver school districts like the Vancouver School District (SD39), there is a specific focus on early years programming. A</w:t>
      </w:r>
      <w:r>
        <w:t xml:space="preserve"> </w:t>
      </w:r>
      <w:r>
        <w:rPr>
          <w:bCs/>
          <w:b/>
        </w:rPr>
        <w:t xml:space="preserve">Teacher Primary</w:t>
      </w:r>
      <w:r>
        <w:t xml:space="preserve"> </w:t>
      </w:r>
      <w:r>
        <w:t xml:space="preserve">specializing in these grades acts as a specialist in child development during critical formative years.</w:t>
      </w:r>
    </w:p>
    <w:p>
      <w:pPr>
        <w:pStyle w:val="BodyText"/>
      </w:pPr>
      <w:r>
        <w:br/>
      </w:r>
    </w:p>
    <w:p>
      <w:pPr>
        <w:pStyle w:val="BodyText"/>
      </w:pPr>
      <w:r>
        <w:rPr>
          <w:bCs/>
          <w:b/>
        </w:rPr>
        <w:t xml:space="preserve">Key Responsibilities Include:</w:t>
      </w:r>
    </w:p>
    <w:p>
      <w:pPr>
        <w:pStyle w:val="BodyText"/>
      </w:pPr>
      <w:r>
        <w:br/>
      </w:r>
    </w:p>
    <w:p>
      <w:pPr>
        <w:numPr>
          <w:ilvl w:val="0"/>
          <w:numId w:val="1001"/>
        </w:numPr>
        <w:pStyle w:val="Compact"/>
      </w:pPr>
      <w:r>
        <w:rPr>
          <w:bCs/>
          <w:b/>
        </w:rPr>
        <w:t xml:space="preserve">Curriculum Implementation:</w:t>
      </w:r>
    </w:p>
    <w:p>
      <w:pPr>
        <w:numPr>
          <w:ilvl w:val="0"/>
          <w:numId w:val="1001"/>
        </w:numPr>
        <w:pStyle w:val="Compact"/>
      </w:pPr>
      <w:r>
        <w:rPr>
          <w:bCs/>
          <w:b/>
        </w:rPr>
        <w:t xml:space="preserve">Inclusive Education:</w:t>
      </w:r>
      <w:r>
        <w:t xml:space="preserve"> </w:t>
      </w:r>
      <w:r>
        <w:t xml:space="preserve">Adapting instruction to meet the needs of students with diverse learning styles, including those receiving support for special education or English Language Learning (ELL).</w:t>
      </w:r>
    </w:p>
    <w:p>
      <w:pPr>
        <w:numPr>
          <w:ilvl w:val="0"/>
          <w:numId w:val="1001"/>
        </w:numPr>
        <w:pStyle w:val="Compact"/>
      </w:pPr>
      <w:r>
        <w:rPr>
          <w:bCs/>
          <w:b/>
        </w:rPr>
        <w:t xml:space="preserve">Cultural Responsiveness:</w:t>
      </w:r>
      <w:r>
        <w:t xml:space="preserve"> </w:t>
      </w:r>
      <w:r>
        <w:t xml:space="preserve">Incorporating Indigenous perspectives and histories into daily lessons to promote reconciliation and understanding.</w:t>
      </w:r>
    </w:p>
    <w:p>
      <w:pPr>
        <w:numPr>
          <w:ilvl w:val="0"/>
          <w:numId w:val="1001"/>
        </w:numPr>
        <w:pStyle w:val="Compact"/>
      </w:pPr>
      <w:r>
        <w:rPr>
          <w:bCs/>
          <w:b/>
        </w:rPr>
        <w:t xml:space="preserve">Family Engagement:</w:t>
      </w:r>
      <w:r>
        <w:t xml:space="preserve"> </w:t>
      </w:r>
      <w:r>
        <w:t xml:space="preserve">Maintaining open lines of communication with parents, particularly in a city where many families may face language barriers or cultural differences in educational expectations.</w:t>
      </w:r>
    </w:p>
    <w:p>
      <w:pPr>
        <w:pStyle w:val="FirstParagraph"/>
      </w:pPr>
      <w:r>
        <w:br/>
      </w:r>
    </w:p>
    <w:bookmarkEnd w:id="21"/>
    <w:bookmarkStart w:id="22" w:name="X8d9aa7edf28be451fe6129f51aef5455950a637"/>
    <w:p>
      <w:pPr>
        <w:pStyle w:val="Heading2"/>
      </w:pPr>
      <w:r>
        <w:t xml:space="preserve">Critical Challenges Faced by Teacher Primary Educators in Vancouver</w:t>
      </w:r>
    </w:p>
    <w:p>
      <w:pPr>
        <w:pStyle w:val="FirstParagraph"/>
      </w:pPr>
      <w:r>
        <w:br/>
      </w:r>
    </w:p>
    <w:p>
      <w:pPr>
        <w:pStyle w:val="BodyText"/>
      </w:pPr>
      <w:r>
        <w:t xml:space="preserve">While the role is rewarding,</w:t>
      </w:r>
      <w:r>
        <w:t xml:space="preserve"> </w:t>
      </w:r>
      <w:r>
        <w:rPr>
          <w:bCs/>
          <w:b/>
        </w:rPr>
        <w:t xml:space="preserve">Teacher Primary</w:t>
      </w:r>
      <w:r>
        <w:t xml:space="preserve">s in Vancouver navigate several unique challenges. One significant issue is class size and resource allocation. In high-density urban areas, classrooms can be large, making individualized attention difficult to maintain without adequate support staff.</w:t>
      </w:r>
    </w:p>
    <w:p>
      <w:pPr>
        <w:pStyle w:val="BodyText"/>
      </w:pPr>
      <w:r>
        <w:br/>
      </w:r>
    </w:p>
    <w:p>
      <w:pPr>
        <w:pStyle w:val="BodyText"/>
      </w:pPr>
      <w:r>
        <w:t xml:space="preserve">Another challenge is the linguistic diversity of students. A</w:t>
      </w:r>
      <w:r>
        <w:t xml:space="preserve"> </w:t>
      </w:r>
      <w:r>
        <w:rPr>
          <w:bCs/>
          <w:b/>
        </w:rPr>
        <w:t xml:space="preserve">Teacher Primary</w:t>
      </w:r>
      <w:r>
        <w:t xml:space="preserve"> </w:t>
      </w:r>
      <w:r>
        <w:t xml:space="preserve">might have a classroom where half the students are new arrivals to Canada or have limited exposure to English outside of school. This requires specialized strategies such as sheltered instruction, visual aids, and collaborative learning groups to ensure equitable access to content.</w:t>
      </w:r>
    </w:p>
    <w:p>
      <w:pPr>
        <w:pStyle w:val="BodyText"/>
      </w:pPr>
      <w:r>
        <w:br/>
      </w:r>
    </w:p>
    <w:p>
      <w:pPr>
        <w:pStyle w:val="BodyText"/>
      </w:pPr>
      <w:r>
        <w:t xml:space="preserve">Additionally, there is an increasing expectation for teachers to address mental health and well-being. The post-pandemic era has seen heightened awareness of social-emotional needs among young children.</w:t>
      </w:r>
      <w:r>
        <w:t xml:space="preserve"> </w:t>
      </w:r>
      <w:r>
        <w:rPr>
          <w:bCs/>
          <w:b/>
        </w:rPr>
        <w:t xml:space="preserve">Teacher Primary</w:t>
      </w:r>
      <w:r>
        <w:t xml:space="preserve">s are often the first line of support, tasked with identifying signs of anxiety or trauma and connecting students with school counselors or community resources.</w:t>
      </w:r>
    </w:p>
    <w:p>
      <w:pPr>
        <w:pStyle w:val="BodyText"/>
      </w:pPr>
      <w:r>
        <w:br/>
      </w:r>
    </w:p>
    <w:bookmarkEnd w:id="22"/>
    <w:bookmarkStart w:id="23" w:name="X09ce58bb1d850485818677e0ce101e46e0621a5"/>
    <w:p>
      <w:pPr>
        <w:pStyle w:val="Heading2"/>
      </w:pPr>
      <w:r>
        <w:t xml:space="preserve">Case Example: Integrating Place-Based Learning in an Urban Setting</w:t>
      </w:r>
    </w:p>
    <w:p>
      <w:pPr>
        <w:pStyle w:val="FirstParagraph"/>
      </w:pPr>
      <w:r>
        <w:br/>
      </w:r>
    </w:p>
    <w:p>
      <w:pPr>
        <w:pStyle w:val="BodyText"/>
      </w:pPr>
      <w:r>
        <w:t xml:space="preserve">Consider a hypothetical but representative scenario at a primary school in downtown Vancouver. A</w:t>
      </w:r>
      <w:r>
        <w:t xml:space="preserve"> </w:t>
      </w:r>
      <w:r>
        <w:rPr>
          <w:bCs/>
          <w:b/>
        </w:rPr>
        <w:t xml:space="preserve">Teacher Primary</w:t>
      </w:r>
      <w:r>
        <w:t xml:space="preserve">, Ms. Chen, leads a Kindergarten-to-Grade 3 combined class. Her goal is to teach concepts of community and environment while addressing local Indigenous heritage.</w:t>
      </w:r>
    </w:p>
    <w:p>
      <w:pPr>
        <w:pStyle w:val="BodyText"/>
      </w:pPr>
      <w:r>
        <w:br/>
      </w:r>
    </w:p>
    <w:p>
      <w:pPr>
        <w:pStyle w:val="BodyText"/>
      </w:pPr>
      <w:r>
        <w:t xml:space="preserve">Mrs. Chen designs a unit called "Our City, Our Home." She takes students on field trips to nearby parks, such as Stanley Park or VanDusen Botanical Garden, which aligns with BC’s emphasis on outdoor learning. During these outings, students observe native plants and discuss the importance of conservation.</w:t>
      </w:r>
    </w:p>
    <w:p>
      <w:pPr>
        <w:pStyle w:val="BodyText"/>
      </w:pPr>
      <w:r>
        <w:br/>
      </w:r>
    </w:p>
    <w:p>
      <w:pPr>
        <w:pStyle w:val="BodyText"/>
      </w:pPr>
      <w:r>
        <w:t xml:space="preserve">Simultaneously, she invites local Indigenous elders or knowledge keepers into the classroom to share stories about the land before European settlement. This practice not only honors local traditions but also provides non-Indigenous students with a deeper understanding of history and empathy. For ELL students, Ms. Chen uses multimedia tools and peer mentoring to bridge language gaps, ensuring every child can participate in discussions about nature and community.</w:t>
      </w:r>
    </w:p>
    <w:p>
      <w:pPr>
        <w:pStyle w:val="BodyText"/>
      </w:pPr>
      <w:r>
        <w:br/>
      </w:r>
    </w:p>
    <w:p>
      <w:pPr>
        <w:pStyle w:val="BodyText"/>
      </w:pPr>
      <w:r>
        <w:t xml:space="preserve">This approach exemplifies how a</w:t>
      </w:r>
      <w:r>
        <w:t xml:space="preserve"> </w:t>
      </w:r>
      <w:r>
        <w:rPr>
          <w:bCs/>
          <w:b/>
        </w:rPr>
        <w:t xml:space="preserve">Teacher Primary</w:t>
      </w:r>
      <w:r>
        <w:t xml:space="preserve"> </w:t>
      </w:r>
      <w:r>
        <w:t xml:space="preserve">in Vancouver blends provincial curriculum goals with local cultural context. It demonstrates responsiveness to student needs while fostering a sense of belonging and civic responsibility from an early age.</w:t>
      </w:r>
    </w:p>
    <w:p>
      <w:pPr>
        <w:pStyle w:val="BodyText"/>
      </w:pPr>
      <w:r>
        <w:br/>
      </w:r>
    </w:p>
    <w:bookmarkEnd w:id="23"/>
    <w:bookmarkStart w:id="24" w:name="X1c373cbde62db32f000163b393b921b1df7f7c1"/>
    <w:p>
      <w:pPr>
        <w:pStyle w:val="Heading2"/>
      </w:pPr>
      <w:r>
        <w:t xml:space="preserve">The Impact on Student Outcomes and Community</w:t>
      </w:r>
    </w:p>
    <w:p>
      <w:pPr>
        <w:pStyle w:val="FirstParagraph"/>
      </w:pPr>
      <w:r>
        <w:br/>
      </w:r>
    </w:p>
    <w:p>
      <w:pPr>
        <w:pStyle w:val="BodyText"/>
      </w:pPr>
      <w:r>
        <w:t xml:space="preserve">Research consistently shows that high-quality early education has long-term benefits for academic achievement and social integration. By providing nurturing, inclusive, and culturally relevant instruction,</w:t>
      </w:r>
      <w:r>
        <w:t xml:space="preserve"> </w:t>
      </w:r>
      <w:r>
        <w:rPr>
          <w:bCs/>
          <w:b/>
        </w:rPr>
        <w:t xml:space="preserve">Teacher Primary</w:t>
      </w:r>
      <w:r>
        <w:t xml:space="preserve">s in Vancouver contribute significantly to reducing achievement gaps among diverse student populations.</w:t>
      </w:r>
    </w:p>
    <w:p>
      <w:pPr>
        <w:pStyle w:val="BodyText"/>
      </w:pPr>
      <w:r>
        <w:br/>
      </w:r>
    </w:p>
    <w:p>
      <w:pPr>
        <w:pStyle w:val="BodyText"/>
      </w:pPr>
      <w:r>
        <w:t xml:space="preserve">Moreover, these educators play a pivotal role in shaping young minds’ attitudes toward diversity. When children learn early on to value different cultures and languages—a common reality in Vancouver—they grow into more empathetic and open-minded citizens. This is crucial for building social harmony in a multicultural society.</w:t>
      </w:r>
    </w:p>
    <w:p>
      <w:pPr>
        <w:pStyle w:val="BodyText"/>
      </w:pPr>
      <w:r>
        <w:br/>
      </w:r>
    </w:p>
    <w:bookmarkEnd w:id="24"/>
    <w:bookmarkStart w:id="25" w:name="conclusion"/>
    <w:p>
      <w:pPr>
        <w:pStyle w:val="Heading2"/>
      </w:pPr>
      <w:r>
        <w:t xml:space="preserve">Conclusion</w:t>
      </w:r>
    </w:p>
    <w:p>
      <w:pPr>
        <w:pStyle w:val="FirstParagraph"/>
      </w:pPr>
      <w:r>
        <w:br/>
      </w:r>
    </w:p>
    <w:p>
      <w:pPr>
        <w:pStyle w:val="BodyText"/>
      </w:pPr>
      <w:r>
        <w:t xml:space="preserve">The role of the</w:t>
      </w:r>
      <w:r>
        <w:t xml:space="preserve"> </w:t>
      </w:r>
      <w:r>
        <w:rPr>
          <w:bCs/>
          <w:b/>
        </w:rPr>
        <w:t xml:space="preserve">Teacher Primary</w:t>
      </w:r>
      <w:r>
        <w:t xml:space="preserve"> </w:t>
      </w:r>
      <w:r>
        <w:t xml:space="preserve">in Vancouver, Canada, is complex, demanding, yet profoundly impactful. These educators operate at the intersection of pedagogical expertise and cultural stewardship. They are tasked with delivering rigorous academic content while simultaneously addressing social-emotional needs and promoting inclusivity in one of Canada’s most dynamic urban centers.</w:t>
      </w:r>
    </w:p>
    <w:p>
      <w:pPr>
        <w:pStyle w:val="BodyText"/>
      </w:pPr>
      <w:r>
        <w:br/>
      </w:r>
    </w:p>
    <w:p>
      <w:pPr>
        <w:pStyle w:val="BodyText"/>
      </w:pPr>
      <w:r>
        <w:t xml:space="preserve">As Vancouver continues to evolve demographically and environmentally, the demands on</w:t>
      </w:r>
      <w:r>
        <w:t xml:space="preserve"> </w:t>
      </w:r>
      <w:r>
        <w:rPr>
          <w:bCs/>
          <w:b/>
        </w:rPr>
        <w:t xml:space="preserve">Teacher Primary</w:t>
      </w:r>
      <w:r>
        <w:t xml:space="preserve">s will likely increase. However, their ability to adapt, innovate, and connect with students ensures that they remain central figures in preparing the next generation for success in a globalized world. Investing in the support and professional development of these teachers is not just an educational imperative but a societal one.</w:t>
      </w:r>
    </w:p>
    <w:p>
      <w:pPr>
        <w:pStyle w:val="BodyText"/>
      </w:pPr>
      <w:r>
        <w:br/>
      </w:r>
    </w:p>
    <w:p>
      <w:pPr>
        <w:pStyle w:val="BodyText"/>
      </w:pPr>
      <w:r>
        <w:rPr>
          <w:bCs/>
          <w:b/>
        </w:rPr>
        <w:t xml:space="preserve">Summary:</w:t>
      </w:r>
      <w:r>
        <w:t xml:space="preserve"> </w:t>
      </w:r>
      <w:r>
        <w:t xml:space="preserve">The Teacher Primary role in Vancouver, Canada, is essential for delivering inclusive, competency-based education to young learners. Despite challenges related to diversity and resources, these educators successfully integrate local Indigenous perspectives and place-based learning into their classrooms. Their work lays the foundation for lifelong learning and social cohesion in a multicultural urban environment.</w:t>
      </w:r>
    </w:p>
    <w:p>
      <w:pPr>
        <w:pStyle w:val="BodyText"/>
      </w:pPr>
      <w:r>
        <w:br/>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Primary in Vancouver, Canada</dc:title>
  <dc:creator/>
  <dc:language>en</dc:language>
  <cp:keywords/>
  <dcterms:created xsi:type="dcterms:W3CDTF">2026-07-29T08:28:17Z</dcterms:created>
  <dcterms:modified xsi:type="dcterms:W3CDTF">2026-07-29T08:28:17Z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