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Lyon</w:t>
      </w:r>
    </w:p>
    <w:bookmarkStart w:id="26" w:name="Xda0915be0e068359ace09a704ba5860a8e220b8"/>
    <w:p>
      <w:pPr>
        <w:pStyle w:val="Heading1"/>
      </w:pPr>
      <w:r>
        <w:t xml:space="preserve">A Case Study on the Role and Impact of a Teacher Primary in France Lyon</w:t>
      </w:r>
    </w:p>
    <w:p>
      <w:pPr>
        <w:pStyle w:val="FirstParagraph"/>
      </w:pPr>
      <w:r>
        <w:rPr>
          <w:bCs/>
          <w:b/>
        </w:rPr>
        <w:t xml:space="preserve">Date:</w:t>
      </w:r>
      <w:r>
        <w:t xml:space="preserve"> </w:t>
      </w:r>
      <w:r>
        <w:t xml:space="preserve">October 24, 2023</w:t>
      </w:r>
      <w:r>
        <w:br/>
      </w:r>
      <w:r>
        <w:rPr>
          <w:bCs/>
          <w:b/>
        </w:rPr>
        <w:t xml:space="preserve">Subject:</w:t>
      </w:r>
      <w:r>
        <w:t xml:space="preserve">The Professional Trajectory and Societal Impact of Elementary Education in One of France’s Most Dynamic Metropolitan Areas.</w:t>
      </w:r>
    </w:p>
    <w:p>
      <w:pPr>
        <w:pStyle w:val="BodyText"/>
      </w:pPr>
      <w:r>
        <w:rPr>
          <w:iCs/>
          <w:i/>
        </w:rPr>
        <w:t xml:space="preserve">This document explores the specific context, challenges, and rewards associated with the role of a Teacher Primary within the unique cultural and educational landscape of France Lyon. It serves as an analytical overview for prospective educators, policy makers, and academic researchers interested in Francophone elementary education.</w:t>
      </w:r>
    </w:p>
    <w:bookmarkStart w:id="20" w:name="Xbe3798c06ad3eeb5b09191fe1c478184ebf98f3"/>
    <w:p>
      <w:pPr>
        <w:pStyle w:val="Heading2"/>
      </w:pPr>
      <w:r>
        <w:t xml:space="preserve">1. Introduction: The Educational Landscape of France Lyon</w:t>
      </w:r>
    </w:p>
    <w:p>
      <w:pPr>
        <w:pStyle w:val="FirstParagraph"/>
      </w:pPr>
      <w:r>
        <w:t xml:space="preserve">França Lyon stands as a pivotal hub for culture, history, and innovation in southeastern France. As the third-largest metropolitan area in the country it presents a diverse demographic profile that significantly influences its educational infrastructure. Within this vibrant city, the role of a Teacher Primary is not merely that of an instructor but also of a social integrator and cultural transmitter. The school system in Lyon adheres to national standards set by the French Ministry of National Education; however local nuances create distinct challenges and opportunities for educators working at the primary level.</w:t>
      </w:r>
    </w:p>
    <w:p>
      <w:pPr>
        <w:pStyle w:val="BodyText"/>
      </w:pPr>
      <w:r>
        <w:t xml:space="preserve">The concept of education in France is deeply rooted in the principles of republicanism: liberty, equality, and fraternity. For a Teacher Primary operating in France Lyon this philosophical framework translates into a rigorous commitment to secularism (</w:t>
      </w:r>
      <w:r>
        <w:rPr>
          <w:iCs/>
          <w:i/>
        </w:rPr>
        <w:t xml:space="preserve">laïcité</w:t>
      </w:r>
      <w:r>
        <w:t xml:space="preserve">) and equal opportunity. The classroom becomes a microcosm of society where children from varied socioeconomic backgrounds converge. Consequently understanding the specific dynamics of France Lyon is essential for anyone seeking to comprehend the modern educational experience in urban French settings.</w:t>
      </w:r>
    </w:p>
    <w:bookmarkEnd w:id="20"/>
    <w:bookmarkStart w:id="21" w:name="X17ab787c81b5fda288cc34c35141c55ffc47d58"/>
    <w:p>
      <w:pPr>
        <w:pStyle w:val="Heading2"/>
      </w:pPr>
      <w:r>
        <w:t xml:space="preserve">2. Profile of the Teacher Primary Profession</w:t>
      </w:r>
    </w:p>
    <w:p>
      <w:pPr>
        <w:pStyle w:val="FirstParagraph"/>
      </w:pPr>
      <w:r>
        <w:t xml:space="preserve">A Teacher Primary in France undergoes extensive professional training typically requiring a Master’s degree in teaching (MEEF - Métiers de l'Enseignement, de l'Éducation et de la Formation). This rigorous academic preparation ensures that educators are well-versed in pedagogical theories child psychology and subject-specific knowledge ranging from mathematics and science to language arts and civic education.</w:t>
      </w:r>
    </w:p>
    <w:p>
      <w:pPr>
        <w:pStyle w:val="BodyText"/>
      </w:pPr>
      <w:r>
        <w:t xml:space="preserve">In the context of France Lyon teachers often face high expectations from parents who value educational excellence. The profession demands versatility. A Teacher Primary must be capable of managing a classroom of twenty-five to thirty students while differentiating instruction to accommodate varying learning speeds and needs. Furthermore in a multicultural city like Lyon the ability to support non-native French speakers is crucial, as many primary schools have significant populations of immigrant children.</w:t>
      </w:r>
    </w:p>
    <w:bookmarkEnd w:id="21"/>
    <w:bookmarkStart w:id="22" w:name="X0cd24851af46352107833fba38331e0db4d0651"/>
    <w:p>
      <w:pPr>
        <w:pStyle w:val="Heading2"/>
      </w:pPr>
      <w:r>
        <w:t xml:space="preserve">3. Case Scenario: Integration in a Diverse Urban School</w:t>
      </w:r>
    </w:p>
    <w:p>
      <w:pPr>
        <w:pStyle w:val="FirstParagraph"/>
      </w:pPr>
      <w:r>
        <w:t xml:space="preserve">To illustrate the daily realities of this profession consider the case study of "École des Confluences," a hypothetical primary school located in one of Lyon’s rapidly developing districts. This area has seen an influx of young families and international residents over the past decade. The teaching staff at École des Confluences represents a microcosm of this diversity.</w:t>
      </w:r>
    </w:p>
    <w:p>
      <w:pPr>
        <w:pStyle w:val="BodyText"/>
      </w:pPr>
      <w:r>
        <w:rPr>
          <w:bCs/>
          <w:b/>
        </w:rPr>
        <w:t xml:space="preserve">The Challenge:</w:t>
      </w:r>
      <w:r>
        <w:br/>
      </w:r>
      <w:r>
        <w:t xml:space="preserve">One specific cohort in a CP (Cours Préparatoire first year of elementary school class) presents significant literacy challenges. Approximately forty percent of the students come from households where French is not the primary language spoken at home. In traditional settings this might lead to standardized testing failures and social exclusion. However the Teacher Primary assigned to this group adopts a specialized approach.</w:t>
      </w:r>
    </w:p>
    <w:p>
      <w:pPr>
        <w:pStyle w:val="BodyText"/>
      </w:pPr>
      <w:r>
        <w:rPr>
          <w:bCs/>
          <w:b/>
        </w:rPr>
        <w:t xml:space="preserve">The Intervention:</w:t>
      </w:r>
      <w:r>
        <w:br/>
      </w:r>
      <w:r>
        <w:t xml:space="preserve">The educator collaborates closely with UPE2A units (pedagogical structures for newly arrived allophone students) which are common in French primary schools. By implementing immersive language games and peer-mentoring systems where older students assist younger ones the teacher creates an inclusive environment. Additionally leveraging Lyon’s rich cultural resources such as local libraries and museums helps contextualize learning making it relevant to the children's lived experiences.</w:t>
      </w:r>
    </w:p>
    <w:p>
      <w:pPr>
        <w:pStyle w:val="BodyText"/>
      </w:pPr>
      <w:r>
        <w:rPr>
          <w:bCs/>
          <w:b/>
        </w:rPr>
        <w:t xml:space="preserve">The Outcome:</w:t>
      </w:r>
      <w:r>
        <w:br/>
      </w:r>
      <w:r>
        <w:t xml:space="preserve">After one academic year literacy rates in the class have improved by thirty percent. More importantly social cohesion has increased. The case highlights how a Teacher Primary acts as a bridge between diverse communities and national educational standards.</w:t>
      </w:r>
    </w:p>
    <w:bookmarkEnd w:id="22"/>
    <w:bookmarkStart w:id="23" w:name="Xce694344a879ac340673976e04cf34e7b45a3b0"/>
    <w:p>
      <w:pPr>
        <w:pStyle w:val="Heading2"/>
      </w:pPr>
      <w:r>
        <w:t xml:space="preserve">4. Professional Challenges and Administrative Duties</w:t>
      </w:r>
    </w:p>
    <w:p>
      <w:pPr>
        <w:pStyle w:val="FirstParagraph"/>
      </w:pPr>
      <w:r>
        <w:t xml:space="preserve">Beyond direct instruction a Teacher Primary in France Lyon faces substantial administrative burdens. They are responsible for evaluating student progress through formal assessments that contribute to national rankings of school performance this adds pressure to meet standardized outcomes. The "Programme École" mandates specific competencies by the end of CE2 ( Cours Élémentaire deuxième année ) ensuring all students master foundational skills before moving on.</w:t>
      </w:r>
    </w:p>
    <w:p>
      <w:pPr>
        <w:pStyle w:val="BodyText"/>
      </w:pPr>
      <w:r>
        <w:t xml:space="preserve">Moreover mental health and well-being have become critical components of the job description. Teachers are often first responders for children facing domestic instability or psychological distress. In a dense urban center like France Lyon where social inequalities persist alongside economic prosperity teachers must navigate these complex family dynamics with sensitivity and professionalism.</w:t>
      </w:r>
    </w:p>
    <w:bookmarkEnd w:id="23"/>
    <w:bookmarkStart w:id="24" w:name="Xa16d09ea977881d241ec0f9cab594dc10cc05c3"/>
    <w:p>
      <w:pPr>
        <w:pStyle w:val="Heading2"/>
      </w:pPr>
      <w:r>
        <w:t xml:space="preserve">5. The Role of Community and Local Partnerships</w:t>
      </w:r>
    </w:p>
    <w:p>
      <w:pPr>
        <w:pStyle w:val="FirstParagraph"/>
      </w:pPr>
      <w:r>
        <w:t xml:space="preserve">A distinct feature of teaching in Lyon is the strong emphasis on community partnership. The city administration actively encourages schools to engage with local businesses sports clubs and cultural institutions. For a Teacher Primary this means extending learning beyond four walls.</w:t>
      </w:r>
    </w:p>
    <w:p>
      <w:pPr>
        <w:numPr>
          <w:ilvl w:val="0"/>
          <w:numId w:val="1001"/>
        </w:numPr>
        <w:pStyle w:val="Compact"/>
      </w:pPr>
      <w:r>
        <w:rPr>
          <w:bCs/>
          <w:b/>
        </w:rPr>
        <w:t xml:space="preserve">Cultural Immersion:</w:t>
      </w:r>
      <w:r>
        <w:t xml:space="preserve"> </w:t>
      </w:r>
      <w:r>
        <w:t xml:space="preserve">Trips to the Basilica of Notre-Dame de Fourvière or the Musée des Confluences provide historical context that enriches history and geography lessons.</w:t>
      </w:r>
    </w:p>
    <w:p>
      <w:pPr>
        <w:numPr>
          <w:ilvl w:val="0"/>
          <w:numId w:val="1001"/>
        </w:numPr>
        <w:pStyle w:val="Compact"/>
      </w:pPr>
      <w:r>
        <w:rPr>
          <w:bCs/>
          <w:b/>
        </w:rPr>
        <w:t xml:space="preserve">Sports Integration:</w:t>
      </w:r>
    </w:p>
    <w:p>
      <w:pPr>
        <w:numPr>
          <w:ilvl w:val="0"/>
          <w:numId w:val="1001"/>
        </w:numPr>
        <w:pStyle w:val="Compact"/>
      </w:pPr>
      <w:r>
        <w:rPr>
          <w:bCs/>
          <w:b/>
        </w:rPr>
        <w:t xml:space="preserve">Digital Literacy:</w:t>
      </w:r>
      <w:r>
        <w:t xml:space="preserve"> </w:t>
      </w:r>
      <w:r>
        <w:t xml:space="preserve">Lyon is a tech hub. Teachers integrate digital tools into their curriculum preparing students for a modern economy while teaching responsible internet usage.</w:t>
      </w:r>
    </w:p>
    <w:bookmarkEnd w:id="24"/>
    <w:bookmarkStart w:id="25" w:name="X9eceecb78f1b5e098d5ea561bc3a89407cb361a"/>
    <w:p>
      <w:pPr>
        <w:pStyle w:val="Heading2"/>
      </w:pPr>
      <w:r>
        <w:t xml:space="preserve">6. Conclusion: The Enduring Value of Primary Education</w:t>
      </w:r>
    </w:p>
    <w:p>
      <w:pPr>
        <w:pStyle w:val="FirstParagraph"/>
      </w:pPr>
      <w:r>
        <w:t xml:space="preserve">The role of a Teacher Primary in France Lyon is multifaceted and demanding. It requires not only academic expertise but also emotional intelligence, cultural competence, and administrative efficiency. As seen in the case scenario above the impact extends far beyond test scores; it influences social integration, language acquisition, and civic identity.</w:t>
      </w:r>
    </w:p>
    <w:p>
      <w:pPr>
        <w:pStyle w:val="BodyText"/>
      </w:pPr>
      <w:r>
        <w:t xml:space="preserve">For those considering this career path it is evident that while challenges exist they are matched by profound rewards. Being part of a system that values equality and excellence provides a unique platform for making tangible changes in the lives of young citizens. The Teacher Primary serves as a cornerstone of French society preserving its republican ideals while adapting to the complexities of a globalized world.</w:t>
      </w:r>
    </w:p>
    <w:p>
      <w:pPr>
        <w:pStyle w:val="BodyText"/>
      </w:pPr>
      <w:r>
        <w:t xml:space="preserve">In conclusion this case study underscores that education in France Lyon is not just about transferring knowledge but about nurturing well-rounded individuals capable of thriving in a diverse, modern democracy. The dedication required is immense, yet the societal benefit realized through every child’s development makes it an indispensable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France Lyon</dc:title>
  <dc:creator/>
  <dc:language>en</dc:language>
  <cp:keywords/>
  <dcterms:created xsi:type="dcterms:W3CDTF">2026-07-29T06:46:05Z</dcterms:created>
  <dcterms:modified xsi:type="dcterms:W3CDTF">2026-07-29T06:46:05Z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