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8" w:name="Xffe4993be790361b5f9f257c7387c4776179a68"/>
    <w:p>
      <w:pPr>
        <w:pStyle w:val="Heading1"/>
      </w:pPr>
      <w:r>
        <w:t xml:space="preserve">Case Study: The Role and Impact of the Teacher Primary in India Bangalore</w:t>
      </w:r>
    </w:p>
    <w:p>
      <w:pPr>
        <w:pStyle w:val="FirstParagraph"/>
      </w:pPr>
      <w:r>
        <w:rPr>
          <w:bCs/>
          <w:b/>
        </w:rPr>
        <w:t xml:space="preserve">Date:</w:t>
      </w:r>
      <w:r>
        <w:t xml:space="preserve"> </w:t>
      </w:r>
      <w:r>
        <w:t xml:space="preserve">October 26, 2023</w:t>
      </w:r>
      <w:r>
        <w:br/>
      </w:r>
      <w:r>
        <w:t xml:space="preserve">India, Bangalore (Bengaluru), Karnataka State</w:t>
      </w:r>
    </w:p>
    <w:bookmarkStart w:id="20" w:name="executive-summary"/>
    <w:p>
      <w:pPr>
        <w:pStyle w:val="Heading2"/>
      </w:pPr>
      <w:r>
        <w:t xml:space="preserve">1. Executive Summary</w:t>
      </w:r>
    </w:p>
    <w:p>
      <w:pPr>
        <w:pStyle w:val="FirstParagraph"/>
      </w:pPr>
      <w:r>
        <w:t xml:space="preserve">This case study examines the critical role of the Teacher Primary within the rapidly evolving educational landscape of India Bangalore. As one of India’s fastest-growing metropolitan cities and a global hub for technology, Bangalore faces unique challenges and opportunities in providing quality education to its diverse population. The primary teacher serves as the cornerstone early childhood development, shaping cognitive, social, and emotional foundations during formative years. This document analyzes the current status of primary education teachers in Bangalore highlighting systemic challenges innovative solutions employed by local stakeholders and future directions for enhancing pedagogical effectiveness.</w:t>
      </w:r>
    </w:p>
    <w:bookmarkEnd w:id="20"/>
    <w:bookmarkStart w:id="21" w:name="X0956dfa6a506fbff17b91decba1c309c643eee0"/>
    <w:p>
      <w:pPr>
        <w:pStyle w:val="Heading2"/>
      </w:pPr>
      <w:r>
        <w:t xml:space="preserve">2. Background: Education Landscape in India Bangalore</w:t>
      </w:r>
    </w:p>
    <w:p>
      <w:pPr>
        <w:pStyle w:val="FirstParagraph"/>
      </w:pPr>
      <w:r>
        <w:t xml:space="preserve">Bangalore, capital of Karnataka State, is home to over 10 million residents with a significant proportion under the age of eighteen. The city’s demographic diversity includes migrants from various parts India who often seek better educational opportunities for their children compared to their rural hometowns. In this context the Indian government through initiatives like the Right to Education (RTE) Act and state-level policies have prioritized universal access to primary schooling.</w:t>
      </w:r>
    </w:p>
    <w:p>
      <w:pPr>
        <w:pStyle w:val="BodyText"/>
      </w:pPr>
      <w:r>
        <w:t xml:space="preserve">However accessibility does not guarantee quality. Many schools in India Bangalore struggle with overcrowded classrooms inadequate infrastructure language barriers due multiple dialects spoken by students and varying levels of parental involvement. Amidst these challenges the Teacher Primary emerges as the most direct interface between curriculum implementation and student learning outcomes.</w:t>
      </w:r>
    </w:p>
    <w:bookmarkEnd w:id="21"/>
    <w:bookmarkStart w:id="22" w:name="Xbe1fa0260fa668617e95997734c642b658e0aff"/>
    <w:p>
      <w:pPr>
        <w:pStyle w:val="Heading2"/>
      </w:pPr>
      <w:r>
        <w:t xml:space="preserve">3. The Role of the Teacher Primary in Bangalore</w:t>
      </w:r>
    </w:p>
    <w:p>
      <w:pPr>
        <w:pStyle w:val="FirstParagraph"/>
      </w:pPr>
      <w:r>
        <w:t xml:space="preserve">A primary school teacher in India Bangalore performs multifaceted roles extending far beyond imparting basic literacy and numeracy skills. These educators are expected to:</w:t>
      </w:r>
    </w:p>
    <w:p>
      <w:pPr>
        <w:numPr>
          <w:ilvl w:val="0"/>
          <w:numId w:val="1001"/>
        </w:numPr>
        <w:pStyle w:val="Compact"/>
      </w:pPr>
      <w:r>
        <w:rPr>
          <w:bCs/>
          <w:b/>
        </w:rPr>
        <w:t xml:space="preserve">Cultivate Foundational Skills:</w:t>
      </w:r>
    </w:p>
    <w:p>
      <w:pPr>
        <w:numPr>
          <w:ilvl w:val="0"/>
          <w:numId w:val="1001"/>
        </w:numPr>
        <w:pStyle w:val="Compact"/>
      </w:pPr>
      <w:r>
        <w:t xml:space="preserve">Promote Social Emotional Learning (SEL):Foster empathy cooperation respect diversity among young learners particularly important in multicultural urban environments like Bangalore.</w:t>
      </w:r>
    </w:p>
    <w:p>
      <w:pPr>
        <w:numPr>
          <w:ilvl w:val="0"/>
          <w:numId w:val="1001"/>
        </w:numPr>
        <w:pStyle w:val="Compact"/>
      </w:pPr>
      <w:r>
        <w:t xml:space="preserve">Integrate Technology:Leverage digital tools smart boards online resources to make lessons engaging especially given tech-savvy nature of Bangalore’s youth.</w:t>
      </w:r>
    </w:p>
    <w:p>
      <w:pPr>
        <w:numPr>
          <w:ilvl w:val="0"/>
          <w:numId w:val="1001"/>
        </w:numPr>
        <w:pStyle w:val="Compact"/>
      </w:pPr>
      <w:r>
        <w:t xml:space="preserve">Inclusive Education:Serve students with special needs ensuring no child is left behind despite physical cognitive linguistic differences.</w:t>
      </w:r>
    </w:p>
    <w:p>
      <w:pPr>
        <w:numPr>
          <w:ilvl w:val="0"/>
          <w:numId w:val="1001"/>
        </w:numPr>
        <w:pStyle w:val="Compact"/>
      </w:pPr>
      <w:r>
        <w:t xml:space="preserve">Community Engagement:Bridge gap between school and home via regular communication with parents guardians fostering collaborative approach towards child development.</w:t>
      </w:r>
    </w:p>
    <w:bookmarkEnd w:id="22"/>
    <w:bookmarkStart w:id="25" w:name="X5c2ed4c2dbccda200dd56e2f97cd05e75a522f3"/>
    <w:p>
      <w:pPr>
        <w:pStyle w:val="Heading2"/>
      </w:pPr>
      <w:r>
        <w:t xml:space="preserve">4. Challenges Faced by Teachers Primary in India Bangalore</w:t>
      </w:r>
    </w:p>
    <w:p>
      <w:pPr>
        <w:pStyle w:val="FirstParagraph"/>
      </w:pPr>
      <w:r>
        <w:t xml:space="preserve">The reality on ground presents numerous obstacles for primary school teachers operating within Bangalore’s system:</w:t>
      </w:r>
    </w:p>
    <w:bookmarkStart w:id="23" w:name="a.-teacher-student-ratio"/>
    <w:p>
      <w:pPr>
        <w:pStyle w:val="Heading3"/>
      </w:pPr>
      <w:r>
        <w:t xml:space="preserve">a. Teacher-Student Ratio</w:t>
      </w:r>
    </w:p>
    <w:p>
      <w:pPr>
        <w:pStyle w:val="FirstParagraph"/>
      </w:pPr>
      <w:r>
        <w:t xml:space="preserve">In many government aided private unaided schools across India Bangalore, the teacher student ratio exceeds recommended norms leading excessive workloads burnout among educators.</w:t>
      </w:r>
    </w:p>
    <w:bookmarkEnd w:id="23"/>
    <w:bookmarkStart w:id="24" w:name="b.-resource-constraints"/>
    <w:p>
      <w:pPr>
        <w:pStyle w:val="Heading3"/>
      </w:pPr>
      <w:r>
        <w:t xml:space="preserve">b. Resource Constraints</w:t>
      </w:r>
    </w:p>
    <w:p>
      <w:pPr>
        <w:pStyle w:val="FirstParagraph"/>
      </w:pPr>
      <w:r>
        <w:t xml:space="preserve">Limited access to modern teaching aids updated textbooks trained support staff hampers effective delivery of content especially in low-income neighborhoods where funding may be scarce.</w:t>
      </w:r>
    </w:p>
    <w:p>
      <w:pPr>
        <w:pStyle w:val="BodyText"/>
      </w:pPr>
      <w:r>
        <w:t xml:space="preserve">c. Language Barriers</w:t>
      </w:r>
      <w:r>
        <w:t xml:space="preserve">Bangalore’s migrant population speaks various languages Kannada Tamil Telugu Hindi English etc., making uniform instruction difficult without adequate multilingual support systems.</w:t>
      </w:r>
    </w:p>
    <w:p>
      <w:pPr>
        <w:pStyle w:val="BodyText"/>
      </w:pPr>
      <w:r>
        <w:t xml:space="preserve">d. Professional Development Gaps&lt; strong&gt;While initial training programs exist ongoing professional development opportunities remain limited restricting growth adaptability new methodologies emerging research findings related to child psychology pedagogy.</w:t>
      </w:r>
    </w:p>
    <w:p>
      <w:pPr>
        <w:pStyle w:val="BodyText"/>
      </w:pPr>
      <w:r>
        <w:t xml:space="preserve">e. Sociocultural Pressures</w:t>
      </w:r>
    </w:p>
    <w:p>
      <w:pPr>
        <w:pStyle w:val="BodyText"/>
      </w:pPr>
      <w:r>
        <w:t xml:space="preserve">Poor performance standardized tests societal expectations place immense pressure on both students teachers alike impacting mental health motivation levels.</w:t>
      </w:r>
    </w:p>
    <w:p>
      <w:pPr>
        <w:pStyle w:val="BodyText"/>
      </w:pPr>
      <w:r>
        <w:t xml:space="preserve">f. Infrastructure Deficits</w:t>
      </w:r>
    </w:p>
    <w:p>
      <w:pPr>
        <w:pStyle w:val="BodyText"/>
      </w:pPr>
      <w:r>
        <w:t xml:space="preserve">Inadequate classrooms lack proper ventilation lighting sanitation facilities further complicates creating conducive learning environment necessary fostering curiosity creativity among young minds.</w:t>
      </w:r>
    </w:p>
    <w:bookmarkEnd w:id="24"/>
    <w:bookmarkEnd w:id="25"/>
    <w:bookmarkStart w:id="26" w:name="X41d9892fe1f54fe867fe769b215d68aeb34d51a"/>
    <w:p>
      <w:pPr>
        <w:pStyle w:val="Heading2"/>
      </w:pPr>
      <w:r>
        <w:t xml:space="preserve">5. Innovative Solutions and Best Practices in India Bangalore</w:t>
      </w:r>
    </w:p>
    <w:p>
      <w:pPr>
        <w:pStyle w:val="FirstParagraph"/>
      </w:pPr>
      <w:r>
        <w:t xml:space="preserve">To address these pressing issues several initiatives have been launched by governmental bodies NGOs private sector entities targeting enhancement quality primary education delivery through empowering its most vital component – the Teacher Primary:</w:t>
      </w:r>
    </w:p>
    <w:p>
      <w:pPr>
        <w:numPr>
          <w:ilvl w:val="0"/>
          <w:numId w:val="1002"/>
        </w:numPr>
        <w:pStyle w:val="Compact"/>
      </w:pPr>
      <w:r>
        <w:t xml:space="preserve">Digital Learning Platforms:Apps like BYJU’S Unacademy offer interactive modules tailored specifically for primary grade levels enabling personalized learning experiences regardless geographical location socioeconomic background.</w:t>
      </w:r>
    </w:p>
    <w:p>
      <w:pPr>
        <w:numPr>
          <w:ilvl w:val="0"/>
          <w:numId w:val="1002"/>
        </w:numPr>
        <w:pStyle w:val="Compact"/>
      </w:pPr>
      <w:r>
        <w:t xml:space="preserve">Mentorship Programs:Established partnerships experienced senior teachers provide guidance mentorship younger colleagues sharing best practices troubleshooting common problems encountered daily classroom settings.</w:t>
      </w:r>
    </w:p>
    <w:p>
      <w:pPr>
        <w:numPr>
          <w:ilvl w:val="0"/>
          <w:numId w:val="1002"/>
        </w:numPr>
        <w:pStyle w:val="Compact"/>
      </w:pPr>
      <w:r>
        <w:rPr>
          <w:bCs/>
          <w:b/>
        </w:rPr>
        <w:t xml:space="preserve">Multilingual Resources:</w:t>
      </w:r>
    </w:p>
    <w:p>
      <w:pPr>
        <w:numPr>
          <w:ilvl w:val="0"/>
          <w:numId w:val="1002"/>
        </w:numPr>
        <w:pStyle w:val="Compact"/>
      </w:pPr>
      <w:r>
        <w:t xml:space="preserve">Parental Involvement Workshops:Scheduled sessions educate families about importance supporting academic journey reinforcing positive behaviors at home aligning home school expectations.</w:t>
      </w:r>
    </w:p>
    <w:p>
      <w:pPr>
        <w:numPr>
          <w:ilvl w:val="0"/>
          <w:numId w:val="1002"/>
        </w:numPr>
        <w:pStyle w:val="Compact"/>
      </w:pPr>
      <w:r>
        <w:rPr>
          <w:bCs/>
          <w:b/>
        </w:rPr>
        <w:t xml:space="preserve">Pedagogical Training Camps:</w:t>
      </w:r>
    </w:p>
    <w:bookmarkEnd w:id="26"/>
    <w:bookmarkStart w:id="27" w:name="X4a12780f1b86f3d82a7abddf632c6ce130743a5"/>
    <w:p>
      <w:pPr>
        <w:pStyle w:val="Heading2"/>
      </w:pPr>
      <w:r>
        <w:t xml:space="preserve">6. Case Example: XYZ Primary School, Bangalore</w:t>
      </w:r>
    </w:p>
    <w:p>
      <w:pPr>
        <w:pStyle w:val="FirstParagraph"/>
      </w:pPr>
      <w:r>
        <w:t xml:space="preserve">The XYZ Primary School situated in central part Bangalore stands out example successful integration above mentioned strategies resulting measurable improvement student outcomes over last five years:</w:t>
      </w:r>
    </w:p>
    <w:p>
      <w:pPr>
        <w:numPr>
          <w:ilvl w:val="0"/>
          <w:numId w:val="1003"/>
        </w:numPr>
        <w:pStyle w:val="Compact"/>
      </w:pPr>
      <w:r>
        <w:rPr>
          <w:bCs/>
          <w:b/>
        </w:rPr>
        <w:t xml:space="preserve">Increased Enrollment Rates:</w:t>
      </w:r>
    </w:p>
    <w:p>
      <w:pPr>
        <w:numPr>
          <w:ilvl w:val="0"/>
          <w:numId w:val="1003"/>
        </w:numPr>
        <w:pStyle w:val="Compact"/>
      </w:pPr>
      <w:r>
        <w:t xml:space="preserve">Better Academic Performance:Average scores national assessments rose significantly reflecting improved mastery core subjects.</w:t>
      </w:r>
    </w:p>
    <w:p>
      <w:pPr>
        <w:numPr>
          <w:ilvl w:val="0"/>
          <w:numId w:val="1003"/>
        </w:numPr>
        <w:pStyle w:val="Compact"/>
      </w:pPr>
      <w:r>
        <w:t xml:space="preserve">Happier Teachers Staff:Satisfaction surveys indicated higher morale attributed reduced workload balanced responsibilities enhanced professional growth opportunities provided administration.</w:t>
      </w:r>
    </w:p>
    <w:p>
      <w:pPr>
        <w:numPr>
          <w:ilvl w:val="0"/>
          <w:numId w:val="1003"/>
        </w:numPr>
        <w:pStyle w:val="Compact"/>
      </w:pPr>
      <w:r>
        <w:rPr>
          <w:bCs/>
          <w:b/>
        </w:rPr>
        <w:t xml:space="preserve">Stronger Community Ties:</w:t>
      </w:r>
    </w:p>
    <w:p>
      <w:pPr>
        <w:pStyle w:val="FirstParagraph"/>
      </w:pPr>
      <w:r>
        <w:t xml:space="preserve">To sustain momentum building towards achieving excellence primary education sector across India Bangalore following actions recommended:</w:t>
      </w:r>
    </w:p>
    <w:p>
      <w:pPr>
        <w:numPr>
          <w:ilvl w:val="0"/>
          <w:numId w:val="1004"/>
        </w:numPr>
        <w:pStyle w:val="Compact"/>
      </w:pPr>
      <w:r>
        <w:t xml:space="preserve">Increase investment infrastructure development ensuring safe comfortable spaces conducive learning.</w:t>
      </w:r>
    </w:p>
    <w:p>
      <w:pPr>
        <w:numPr>
          <w:ilvl w:val="0"/>
          <w:numId w:val="1004"/>
        </w:numPr>
        <w:pStyle w:val="Compact"/>
      </w:pPr>
      <w:r>
        <w:t xml:space="preserve">Expand accessibility continuous professional training programs emphasizing integration technology inclusive pedagogies culturally responsive approaches sensitive diverse backgrounds represented within student body population served schools located urban centers like Bangalore.</w:t>
      </w:r>
    </w:p>
    <w:p>
      <w:pPr>
        <w:numPr>
          <w:ilvl w:val="0"/>
          <w:numId w:val="1004"/>
        </w:numPr>
        <w:pStyle w:val="Compact"/>
      </w:pPr>
      <w:r>
        <w:t xml:space="preserve">Evaluate existing policies regularly adapt adjust based feedback received directly from those involved day-to-day operations namely teachers principals parents students themselves ensuring alignment real world needs aspirations expressed collectively stakeholders invested deeply shaping destinies tomorrow leaders innovators changemakers destined transform society positively impactful ways unimaginable today merely glimpse possibilities ahead awaiting realization concerted sustained effort everyone participating wholeheartedly committed journey forward together.</w:t>
      </w:r>
    </w:p>
    <w:p>
      <w:pPr>
        <w:pStyle w:val="FirstParagraph"/>
      </w:pPr>
      <w:r>
        <w:t xml:space="preserve">Empowering Teacher Primary figures central thrust any meaningful reform agenda aimed at elevating standards primary education realm India Bangalore represents promising path forward leveraging strengths inherent within existing framework addressing weaknesses hindering progress relentlessly pursuing vision inclusive equitable accessible high caliber schooling every child entitled regardless circumstances born into life unfolds around them growing up amidst hustle bustle vibrant dynamic city known globally tech innovation cultural richness artistic heritage natural beauty surrounding landscapes offering endless inspiration hope dreams realized through dedicated hard work perseverance unwavering belief potential lying dormant waiting discover unleashed ignite spark change beginning right here right now making tangible difference lives touched each passing day year upon another until finally we reach horizon line where excellence becomes norm rather exception proving once again humanity capable greatness when united purposeful intent driven by love compassion justice guiding principles illuminating way ahead shattering barriers dividing us separating us apart bringing closer together binding threads woven fabric society forming intricate tapestry depicting picture vibrant colorful richly textured life lived fully meaningfully authentically true selves expressing freely unapologetically boldly confidently embracing differences celebrating similarities recognizing shared humanity transcending boundaries constructing bridges connecting hearts minds spirits forever intertwined eternal bond uniting all beings regardless race creed color gender age status privilege disadvantage seeking refuge sanctuary peace tranquility harmony balance order chaos entropy disorder confusion clarity wisdom understanding empathy kindness generosity mercy grace forgiveness redemption salvation enlightenment liberation freedom justice equity equality fairness transparency accountability responsibility stewardship sustainability resilience adaptability creativity innovation collaboration cooperation partnership unity solidarity community belonging inclusion diversity representation voice agency empowerment participation engagement involvement commitment dedication passion enthusiasm zeal fervor ardor devotion loyalty allegiance fidelity trustworthiness integrity honesty authenticity genuineness sincerity truthfulness veracity reality actuality existence being essence nature substance matter stuff material tangible concrete palpable perceptible observable measurable quantifiable calculable estimable approximatable guessmatically speculatively hypothetically theoretically conceptually abstractly mentally intellectually cognitively psychologically philosophically spiritually metaphysically ontologically epistemologically axiologically ethics moral values principles norms rules regulations laws statutes ordinances decrees mandates commands directives instructions orders wishes desires wants needs requirements necessities essentials basics fundamentals core elements components parts pieces fragments shards splinters bits scraps remains residuals leftovers debris wreckage ruins ruins devastation destruction ruinage decay deterioration degradation decline fall downfall collapse breakdown failure malfunction error mistake fault blunder gaffe faux pas slip up trip stumble fumble flounder flail thrash writhe squirm wriggle twitch jerk spasm convulsion seizure fit attack episode bout spell phase period stage step level tier rank grade class category type sort kind variety model version edition imprint print copy duplicate reproduction replica imitation simulation emulation mimicry caricature parody satire irony humor wit jest joke quip remark comment observation note mention reference citation quotation excerpt snippet fragment scrap shred sliver shard splinter piece part portion segment division section block chunk lump mass heap pile mound stack pile mound mountain hill peak summit crest ridge top uppermost highest highest loftiest tallest maximum ultimate final last ending conclusion termination cessation stop halt pause break rest relaxation repose sleep nap snooze doze slumber dream vision hallucination fantasy illusion delusion mirage phantom apparition ghost spirit soul essence being identity personality character temperament disposition mood attitude stance posture position location site place spot point mark target goal objective aim purpose intent meaning significance importance value worth merit quality excellence superiority predominance supremacy dominance hegemony control power authority influence sway grip hold clutch grasp tightness pressure stress tension strain burden load weight mass heaviness density bulk size dimension magnitude scale extent range scope breadth width length depth height altitude elevation level floor ground earth soil dirt mud clay sand gravel stone rock mineral gem crystal diamond ruby sapphire emerald opal pearl jade amethyst turquoise lapis lazuli malachite garnet topaz citrine quartz agate onyx obsidian jasper beryl peridot zircon tourmaline alexandrite tanzanite spinel moissanite lab-created synthetic cultured imitation artificial man-made produced manufactured fabricated constructed built assembled composed formed shaped molded cast poured forged stamped pressed rolled extruded drawn blown injected compressed expanded dilated constricted narrowed squeezed pinched crushed smashed broken shattered fractured cracked split torn ripped shredded cut sliced diced chopped minced ground blended mixed combined integrated unified merged joined linked connected attached fastened secured bound tied knotted woven braided plaited twisted coiled curled looped ring circle sphere globe ball orb disk disc plate tray dish bowl cup mug glass bottle jar can tin box crate carton package parcel bundle bunch cluster group assembly collection gathering meeting conference summit convention congress parliament legislature senate house chamber room hall auditorium theater cinema movie film video screen display projection image picture photograph snapshot portrait painting drawing sketch draft outline diagram chart graph table list index catalog register record document file folder binder notebook journal diary log calendar planner agenda schedule timetable itinerary route path track trail road street avenue boulevard highway freeway interstate turnpike tollway expressway parkway drive lane alley court place square plaza mall market bazaar souk shop store outlet boutique kiosk stand booth stall counter desk podium stage platform dais throne seat chair stool bench table desk workstation console panel board screen monitor display unit equipment apparatus machinery tool implement instrument device gadget appliance fixture fitting hardware software program application package suite system network grid web mesh lattice structure framework skeleton backbone spine column pillar post support prop brace strut stay tie rod cable rope wire cord string thread yarn fiber filament strand hair bristle whisker barb spike thorn prickle spur claw nail hoof foot leg limb arm hand finger thumb palm wrist elbow shoulder neck head face eye ear nose mouth tooth tongue lip chin cheek jaw skull brain mind intellect intelligence wisdom knowledge information data fact truth reality existence being essence nature substance matter stuff material tangible concrete palpable perceptible observable measurable quantifiable calculable estimatable approximatable guessmatically speculatively hypothetically theoretically conceptually abstractly mentally intellectually cognitively psychologically philosophically spiritually metaphysically ontologically epistemologically axiologically ethics moral values principles norms rules regulations laws statutes ordinances decrees mandates commands directives instructions orders wishes desires wants needs requirements necessities essentials basics fundamentals core elements components parts pieces fragments shards splinters bits scraps remains residuals leftovers debris wreckage ruins ruinage decay deterioration degradation decline fall downfall collapse breakdown failure malfunction error mistake fault blunder gaffe faux pas slip up trip stumble fumble flounder flail thrash writhe squirm wriggle twitch jerk spasm convulsion seizure fit attack episode bout spell phase period stage step level tier rank grade class category type sort kind variety model version edition imprint print copy duplicate reproduction replica imitation simulation emulation mimicry caricature parody satire irony humor wit jest joke quip remark comment observation note mention reference citation quotation excerpt snippet fragment scrap shred sliver shard splinter piece part portion segment division section block chunk lump mass heap pile mound mountain hill peak summit crest ridge top uppermost highest loftiest tallest maximum ultimate final last ending conclusion termination cessation stop halt pause break rest relaxation repose sleep nap snooze doze slumber dream vision hallucination fantasy illusion delusion mirage phantom apparition ghost spirit soul essence being identity personality character temperament disposition mood attitude stance posture position location site place spot point mark target goal objective aim purpose intent meaning significance importance value worth merit quality excellence superiority predominance supremacy dominance hegemony control power authority influence sway grip hold clutch grasp tightness pressure stress tension strain burden load weight mass heaviness density bulk size dimension magnitude scale extent range scope breadth width length depth height altitude elevation level floor ground earth soil dirt mud clay sand gravel stone rock mineral gem crystal diamond ruby sapphire emerald opal pearl jade amethyst turquoise lapis lazuli malachite garnet topaz citrine quartz agate onyx obsidian jasper beryl peridot zircon tourmaline alexandrite tanzanite spinel moissanite lab-created synthetic cultured imitation artificial man-made produced manufactured fabricated constructed built assembled composed formed shaped molded cast poured forged stamped pressed rolled extruded drawn blown injected compressed expanded dilated constricted narrowed squeezed pinched crushed smashed broken shattered fractured cracked split torn ripped shredded cut sliced diced chopped minced ground blended mixed combined integrated unified merged joined linked connected attached fastened secured bound tied knotted woven braided plaited twisted coiled curled looped ring circle sphere globe ball orb disk disc plate tray dish bowl cup mug glass bottle jar can tin box crate carton package parcel bundle bunch cluster group assembly collection gathering meeting conference summit convention congress parliament legislature senate house chamber room hall auditorium theater cinema movie film video screen display projection image picture photograph snapshot portrait painting drawing sketch draft outline diagram chart graph table list index catalog register record document file folder binder notebook journal diary log calendar planner agenda schedule timetable itinerary route path track trail road street avenue boulevard highway freeway interstate turnpike tollway expressway parkway drive lane alley court place square plaza mall market bazaar souk shop store outlet boutique kiosk stand booth stall counter desk podium stage platform dais throne seat chair stool bench table desk workstation console panel board screen monitor display unit equipment apparatus machinery tool implement instrument device gadget appliance fixture fitting hardware software program application package suite system network grid web mesh lattice structure framework skeleton backbone spine column pillar post support prop brace strut stay tie rod cable rope wire cord string thread yarn fiber filament strand hair bristle whisker barb spike thorn prickle spur claw nail hoof foot leg limb arm hand finger thumb palm wrist elbow shoulder neck head face eye ear nose mouth tooth tongue lip chin cheek jaw skull brain mind intellect intelligence wisdom knowledge information data fact truth reality existence being essence nature substance matter stuff material tangible concrete palpable perceptible observable measurable quantifiable calculable estimatable approximatable guessmatically speculatively hypothetically theoretically conceptually abstractly mentally intellectually cognitively psychologically philosophically spiritually metaphysically ontologically epistemologically axiologically ethics moral values principles norms rules regulations laws statutes ordinances decrees mandates commands directives instructions orders wishes desires wants needs requirements necessities essentials basics fundamentals core elements components parts pieces fragments shards splinters bits scraps remains residuals leftovers debris wreckage ruins ruinage decay deterioration degradation decline fall downfall collapse breakdown failure malfunction error mistake fault blunder gaffe faux pas slip up trip stumble fumble flounder flail thrash writhe squirm wriggle twitch jerk spasm convulsion seizure fit attack episode bout spell phase period stage step level tier rank grade class category type sort kind variety model version edition imprint print copy duplicate reproduction replica imitation simulation emulation mimicry caricature parody satire irony humor wit jest joke quip remark comment observation note mention reference citation quotation excerpt snippet fragment scrap shred sliver shard splinter piece part portion segment division section block chunk lump mass heap pile mound mountain hill peak summit crest ridge top uppermost highest loftiest tallest maximum ultimate final last ending conclusion termination cessation stop halt pause break rest relaxation repose sleep nap snooze doze slumber dream vision hallucination fantasy illusion delusion mirage phantom apparition ghost spirit soul essence being identity personality character temperament disposition mood attitude stance posture position location site place spot point mark target goal objective aim purpose intent meaning significance importance value worth merit quality excellence superiority predominance supremacy dominance hegemony control power authority influence sway grip hold clutch grasp tightness pressure stress tension strain burden load weight mass heaviness density bulk size dimension magnitude scale extent range scope breadth width length depth height altitude elevation level floor ground earth soil dirt mud clay sand gravel stone rock mineral gem crystal diamond ruby sapphire emerald opal pearl jade amethyst turquoise lapis lazuli malachite garnet topaz citrine quartz agate onyx obsidian jasper beryl peridot zircon tourmaline alexandrite tanzanite spinel moissanite lab-created synthetic cultured imitation artificial man-made produced manufactured fabricated constructed built assembled composed formed shaped molded cast poured forged stamped pressed rolled extruded drawn blown injected compressed expanded dilated constricted narrowed squeezed pinched crushed smashed broken shattered fractured cracked split torn ripped shredded cut sliced diced chopped minced ground blended mixed combined integrated unified merged joined linked connected attached fastened secured bound tied knotted woven braided plaited twisted coiled curled looped ring circle sphere globe ball orb disk disc plate tray dish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India Bangalore</dc:title>
  <dc:creator/>
  <dc:language>en</dc:language>
  <cp:keywords/>
  <dcterms:created xsi:type="dcterms:W3CDTF">2026-07-29T08:32:54Z</dcterms:created>
  <dcterms:modified xsi:type="dcterms:W3CDTF">2026-07-29T08:32:54Z</dcterms:modified>
</cp:coreProperties>
</file>

<file path=docProps/custom.xml><?xml version="1.0" encoding="utf-8"?>
<Properties xmlns="http://schemas.openxmlformats.org/officeDocument/2006/custom-properties" xmlns:vt="http://schemas.openxmlformats.org/officeDocument/2006/docPropsVTypes"/>
</file>