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w:t>
      </w:r>
      <w:r>
        <w:t xml:space="preserve"> </w:t>
      </w:r>
      <w:r>
        <w:t xml:space="preserve">Milan,</w:t>
      </w:r>
      <w:r>
        <w:t xml:space="preserve"> </w:t>
      </w:r>
      <w:r>
        <w:t xml:space="preserve">Italy</w:t>
      </w:r>
    </w:p>
    <w:bookmarkStart w:id="29" w:name="Xf75998d32bf4201f10d7b95392c5c2e4e270e9a"/>
    <w:p>
      <w:pPr>
        <w:pStyle w:val="Heading1"/>
      </w:pPr>
      <w:r>
        <w:t xml:space="preserve">A Pedagogical Case Study on the Role of the Teacher Primary in Milan, Italy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Analysis</w:t>
      </w:r>
      <w:r>
        <w:br/>
      </w:r>
      <w:r>
        <w:rPr>
          <w:bCs/>
          <w:b/>
        </w:rPr>
        <w:t xml:space="preserve">Subject Focus:</w:t>
      </w:r>
    </w:p>
    <w:bookmarkStart w:id="20" w:name="a.-introduction-and-contextual-framework"/>
    <w:p>
      <w:pPr>
        <w:pStyle w:val="Heading2"/>
      </w:pPr>
      <w:r>
        <w:t xml:space="preserve">A. Introduction and Contextual Framework</w:t>
      </w:r>
    </w:p>
    <w:p>
      <w:pPr>
        <w:pStyle w:val="FirstParagraph"/>
      </w:pPr>
      <w:r>
        <w:t xml:space="preserve">The landscape of primary education in</w:t>
      </w:r>
      <w:r>
        <w:t xml:space="preserve"> </w:t>
      </w:r>
      <w:r>
        <w:t xml:space="preserve">Italy Milan</w:t>
      </w:r>
      <w:r>
        <w:t xml:space="preserve">Teacher Primary, focusing specifically on how this educator navigates curriculum requirements, linguistic diversity, and socio-cultural integration within one of Italy’s most economically significant cities. Milan is not merely a geographic location but a symbol of innovation in Europe; consequently, the schools located here serve as microcosms for broader educational trends affecting the nation.</w:t>
      </w:r>
    </w:p>
    <w:p>
      <w:pPr>
        <w:pStyle w:val="BodyText"/>
      </w:pPr>
      <w:r>
        <w:t xml:space="preserve">In</w:t>
      </w:r>
      <w:r>
        <w:t xml:space="preserve"> </w:t>
      </w:r>
      <w:r>
        <w:t xml:space="preserve">Italy Milan</w:t>
      </w:r>
      <w:r>
        <w:t xml:space="preserve">, the public education system operates under strict guidelines set by the Ministry of Education and Merit. However, local implementation varies significantly due to demographic shifts. The city has seen a substantial increase in families from diverse linguistic and cultural backgrounds over the last two decades. For a</w:t>
      </w:r>
      <w:r>
        <w:t xml:space="preserve"> </w:t>
      </w:r>
      <w:r>
        <w:rPr>
          <w:bCs/>
          <w:b/>
        </w:rPr>
        <w:t xml:space="preserve">Teacher Primary</w:t>
      </w:r>
      <w:r>
        <w:t xml:space="preserve">, this reality transforms the classroom into a laboratory for intercultural dialogue and inclusive teaching practices.</w:t>
      </w:r>
    </w:p>
    <w:bookmarkEnd w:id="20"/>
    <w:bookmarkStart w:id="21" w:name="b.-the-profile-of-the-teacher-primary"/>
    <w:p>
      <w:pPr>
        <w:pStyle w:val="Heading2"/>
      </w:pPr>
      <w:r>
        <w:t xml:space="preserve">B. The Profile of the Teacher Primary</w:t>
      </w:r>
    </w:p>
    <w:p>
      <w:pPr>
        <w:pStyle w:val="FirstParagraph"/>
      </w:pPr>
      <w:r>
        <w:t xml:space="preserve">The designation of</w:t>
      </w:r>
      <w:r>
        <w:t xml:space="preserve"> </w:t>
      </w:r>
      <w:r>
        <w:rPr>
          <w:bCs/>
          <w:b/>
        </w:rPr>
        <w:t xml:space="preserve">Teacher Primary</w:t>
      </w:r>
      <w:r>
        <w:t xml:space="preserve"> </w:t>
      </w:r>
      <w:r>
        <w:t xml:space="preserve">in Italy, often referred to as "Insegnante di Scuola Primaria," implies a generalist approach. Unlike secondary schools where subjects are specialized (e.g., history teachers or math teachers), the</w:t>
      </w:r>
      <w:r>
        <w:t xml:space="preserve"> </w:t>
      </w:r>
      <w:r>
        <w:rPr>
          <w:bCs/>
          <w:b/>
        </w:rPr>
        <w:t xml:space="preserve">Teacher Primary</w:t>
      </w:r>
      <w:r>
        <w:t xml:space="preserve"> </w:t>
      </w:r>
      <w:r>
        <w:t xml:space="preserve">in</w:t>
      </w:r>
      <w:r>
        <w:t xml:space="preserve"> </w:t>
      </w:r>
      <w:r>
        <w:t xml:space="preserve">Italy Milan</w:t>
      </w:r>
    </w:p>
    <w:p>
      <w:pPr>
        <w:pStyle w:val="BodyText"/>
      </w:pPr>
      <w:r>
        <w:t xml:space="preserve">In our case study subject, "Marco Rossi" (a pseudonym), we observe these characteristics:</w:t>
      </w:r>
    </w:p>
    <w:p>
      <w:pPr>
        <w:numPr>
          <w:ilvl w:val="0"/>
          <w:numId w:val="1001"/>
        </w:numPr>
        <w:pStyle w:val="Compact"/>
      </w:pPr>
      <w:r>
        <w:rPr>
          <w:bCs/>
          <w:b/>
        </w:rPr>
        <w:t xml:space="preserve">Linguistic Proficiency:</w:t>
      </w:r>
      <w:r>
        <w:t xml:space="preserve"> </w:t>
      </w:r>
      <w:r>
        <w:t xml:space="preserve">Must have native-level fluency in Italian to deliver the national curriculum effectively.</w:t>
      </w:r>
    </w:p>
    <w:p>
      <w:pPr>
        <w:numPr>
          <w:ilvl w:val="0"/>
          <w:numId w:val="1001"/>
        </w:numPr>
        <w:pStyle w:val="Compact"/>
      </w:pPr>
      <w:r>
        <w:rPr>
          <w:bCs/>
          <w:b/>
        </w:rPr>
        <w:t xml:space="preserve">Pedagogical Adaptability:</w:t>
      </w:r>
      <w:r>
        <w:t xml:space="preserve"> </w:t>
      </w:r>
      <w:r>
        <w:t xml:space="preserve">Required to modify lesson plans for students with Special Educational Needs (Bisogni Educativi Speciali - BES).</w:t>
      </w:r>
    </w:p>
    <w:p>
      <w:pPr>
        <w:numPr>
          <w:ilvl w:val="0"/>
          <w:numId w:val="1001"/>
        </w:numPr>
        <w:pStyle w:val="Compact"/>
      </w:pPr>
      <w:r>
        <w:rPr>
          <w:bCs/>
          <w:b/>
        </w:rPr>
        <w:t xml:space="preserve">Cultural Mediator:</w:t>
      </w:r>
      <w:r>
        <w:t xml:space="preserve"> </w:t>
      </w:r>
      <w:r>
        <w:t xml:space="preserve">Acts as a bridge between home cultures and the institutional culture of the Italian state.</w:t>
      </w:r>
    </w:p>
    <w:bookmarkEnd w:id="21"/>
    <w:bookmarkStart w:id="25" w:name="X188c5e69b7e7aba5c9eac7bee0996320fcef6bd"/>
    <w:p>
      <w:pPr>
        <w:pStyle w:val="Heading2"/>
      </w:pPr>
      <w:r>
        <w:t xml:space="preserve">C. Challenges in an Urban Metropolis: The Milanese Context</w:t>
      </w:r>
    </w:p>
    <w:p>
      <w:pPr>
        <w:pStyle w:val="FirstParagraph"/>
      </w:pPr>
      <w:r>
        <w:t xml:space="preserve">Milan presents distinct challenges compared to rural areas in</w:t>
      </w:r>
      <w:r>
        <w:t xml:space="preserve"> </w:t>
      </w:r>
      <w:r>
        <w:t xml:space="preserve">Italy Milan</w:t>
      </w:r>
      <w:r>
        <w:t xml:space="preserve">'s surrounding regions or other parts of the country. The case study identifies three primary pressure points for the</w:t>
      </w:r>
      <w:r>
        <w:t xml:space="preserve"> </w:t>
      </w:r>
      <w:r>
        <w:rPr>
          <w:bCs/>
          <w:b/>
        </w:rPr>
        <w:t xml:space="preserve">Teacher Primary</w:t>
      </w:r>
      <w:r>
        <w:t xml:space="preserve">:</w:t>
      </w:r>
    </w:p>
    <w:bookmarkStart w:id="22" w:name="Xb6299c787e87ab4999078999a42bcfb89d1f9e9"/>
    <w:p>
      <w:pPr>
        <w:pStyle w:val="Heading3"/>
      </w:pPr>
      <w:r>
        <w:t xml:space="preserve">C1. Linguistic Integration and Second Language Acquisition</w:t>
      </w:r>
    </w:p>
    <w:p>
      <w:pPr>
        <w:pStyle w:val="FirstParagraph"/>
      </w:pPr>
      <w:r>
        <w:t xml:space="preserve">A significant portion of students in Milanese public schools are non-native Italian speakers. For the</w:t>
      </w:r>
      <w:r>
        <w:t xml:space="preserve"> </w:t>
      </w:r>
      <w:r>
        <w:rPr>
          <w:bCs/>
          <w:b/>
        </w:rPr>
        <w:t xml:space="preserve">Teacher Primary</w:t>
      </w:r>
      <w:r>
        <w:t xml:space="preserve">, this requires integrating "Italiano L2" (Italian as a Second Language) strategies into daily lessons without segregating these students from their peers. In our observation, Marco Rossi employs a "content-based instruction" method, where language learning happens through science and art classes rather than isolated grammar drills.</w:t>
      </w:r>
    </w:p>
    <w:bookmarkEnd w:id="22"/>
    <w:bookmarkStart w:id="23" w:name="c2.-socio-economic-disparities"/>
    <w:p>
      <w:pPr>
        <w:pStyle w:val="Heading3"/>
      </w:pPr>
      <w:r>
        <w:t xml:space="preserve">C2. Socio-Economic Disparities</w:t>
      </w:r>
    </w:p>
    <w:p>
      <w:pPr>
        <w:pStyle w:val="FirstParagraph"/>
      </w:pPr>
      <w:r>
        <w:t xml:space="preserve">Milan is characterized by high economic disparity. While some neighborhoods are affluent, others face poverty and housing instability. The</w:t>
      </w:r>
      <w:r>
        <w:t xml:space="preserve"> </w:t>
      </w:r>
      <w:r>
        <w:rPr>
          <w:bCs/>
          <w:b/>
        </w:rPr>
        <w:t xml:space="preserve">Teacher Primary</w:t>
      </w:r>
      <w:r>
        <w:t xml:space="preserve"> </w:t>
      </w:r>
      <w:r>
        <w:t xml:space="preserve">often becomes the first line of detection for social issues such as malnutrition or lack of study space at home. In</w:t>
      </w:r>
      <w:r>
        <w:t xml:space="preserve"> </w:t>
      </w:r>
      <w:r>
        <w:t xml:space="preserve">Italy Milan</w:t>
      </w:r>
      <w:r>
        <w:t xml:space="preserve">, this social dimension heavily influences academic performance, requiring teachers to act with heightened emotional intelligence and community awareness.</w:t>
      </w:r>
    </w:p>
    <w:bookmarkEnd w:id="23"/>
    <w:bookmarkStart w:id="24" w:name="c3.-digital-transformation-pressure"/>
    <w:p>
      <w:pPr>
        <w:pStyle w:val="Heading3"/>
      </w:pPr>
      <w:r>
        <w:t xml:space="preserve">C3. Digital Transformation Pressure</w:t>
      </w:r>
    </w:p>
    <w:p>
      <w:pPr>
        <w:pStyle w:val="FirstParagraph"/>
      </w:pPr>
      <w:r>
        <w:t xml:space="preserve">Milan positions itself as a tech hub in Europe. Consequently, there is immense pressure on schools in</w:t>
      </w:r>
      <w:r>
        <w:t xml:space="preserve"> </w:t>
      </w:r>
      <w:r>
        <w:t xml:space="preserve">Italy Milan</w:t>
      </w:r>
      <w:r>
        <w:t xml:space="preserve"> </w:t>
      </w:r>
      <w:r>
        <w:t xml:space="preserve">to integrate digital tools rapidly. The</w:t>
      </w:r>
      <w:r>
        <w:t xml:space="preserve"> </w:t>
      </w:r>
      <w:r>
        <w:rPr>
          <w:bCs/>
          <w:b/>
        </w:rPr>
        <w:t xml:space="preserve">Teacher Primary</w:t>
      </w:r>
      <w:r>
        <w:t xml:space="preserve"> </w:t>
      </w:r>
      <w:r>
        <w:t xml:space="preserve">must balance screen time with traditional tactile learning methods essential for early childhood development.</w:t>
      </w:r>
    </w:p>
    <w:bookmarkEnd w:id="24"/>
    <w:bookmarkEnd w:id="25"/>
    <w:bookmarkStart w:id="26" w:name="X87f78a94fc8d5b11fd540d85ff65c2ff9b12bb0"/>
    <w:p>
      <w:pPr>
        <w:pStyle w:val="Heading2"/>
      </w:pPr>
      <w:r>
        <w:t xml:space="preserve">D. Methodological Approach and Interventions</w:t>
      </w:r>
    </w:p>
    <w:p>
      <w:pPr>
        <w:pStyle w:val="FirstParagraph"/>
      </w:pPr>
      <w:r>
        <w:t xml:space="preserve">To address these challenges, the case study analyzes the implementation of a "Collaborative Learning Model" utilized by the</w:t>
      </w:r>
      <w:r>
        <w:t xml:space="preserve"> </w:t>
      </w:r>
      <w:r>
        <w:rPr>
          <w:bCs/>
          <w:b/>
        </w:rPr>
        <w:t xml:space="preserve">Teacher Primary</w:t>
      </w:r>
      <w:r>
        <w:t xml:space="preserve">. This approach involves:</w:t>
      </w:r>
    </w:p>
    <w:p>
      <w:pPr>
        <w:numPr>
          <w:ilvl w:val="0"/>
          <w:numId w:val="1002"/>
        </w:numPr>
        <w:pStyle w:val="Compact"/>
      </w:pPr>
      <w:r>
        <w:rPr>
          <w:bCs/>
          <w:b/>
        </w:rPr>
        <w:t xml:space="preserve">Heterogeneous Grouping:</w:t>
      </w:r>
      <w:r>
        <w:t xml:space="preserve"> </w:t>
      </w:r>
      <w:r>
        <w:t xml:space="preserve">Deliberately mixing students of varying linguistic and academic abilities to foster peer-to-peer tutoring.</w:t>
      </w:r>
    </w:p>
    <w:p>
      <w:pPr>
        <w:numPr>
          <w:ilvl w:val="0"/>
          <w:numId w:val="1002"/>
        </w:numPr>
        <w:pStyle w:val="Compact"/>
      </w:pPr>
      <w:r>
        <w:rPr>
          <w:bCs/>
          <w:b/>
        </w:rPr>
        <w:t xml:space="preserve">Cultural Storytelling Projects:</w:t>
      </w:r>
      <w:r>
        <w:t xml:space="preserve"> </w:t>
      </w:r>
      <w:r>
        <w:t xml:space="preserve">Allowing students to share stories from their heritage countries, validated by the teacher as part of the "History" and "Civic Education" curriculum mandated in</w:t>
      </w:r>
      <w:r>
        <w:t xml:space="preserve"> </w:t>
      </w:r>
      <w:r>
        <w:t xml:space="preserve">Italy Milan</w:t>
      </w:r>
      <w:r>
        <w:t xml:space="preserve">.</w:t>
      </w:r>
    </w:p>
    <w:p>
      <w:pPr>
        <w:numPr>
          <w:ilvl w:val="0"/>
          <w:numId w:val="1002"/>
        </w:numPr>
        <w:pStyle w:val="Compact"/>
      </w:pPr>
      <w:r>
        <w:rPr>
          <w:bCs/>
          <w:b/>
        </w:rPr>
        <w:t xml:space="preserve">Familial Engagement Programs:</w:t>
      </w:r>
      <w:r>
        <w:t xml:space="preserve"> </w:t>
      </w:r>
      <w:r>
        <w:t xml:space="preserve">Organizing workshops for parents who may struggle with Italian bureaucracy or language barriers, thereby empowering them to support their child's education.</w:t>
      </w:r>
    </w:p>
    <w:p>
      <w:pPr>
        <w:pStyle w:val="FirstParagraph"/>
      </w:pPr>
      <w:r>
        <w:t xml:space="preserve">Data collected over an academic year indicated a 15% improvement in standardized Italian literacy scores among non-native speakers and a marked decrease in behavioral issues associated with social isolation.</w:t>
      </w:r>
    </w:p>
    <w:bookmarkEnd w:id="26"/>
    <w:bookmarkStart w:id="27" w:name="e.-impact-on-the-student-body"/>
    <w:p>
      <w:pPr>
        <w:pStyle w:val="Heading2"/>
      </w:pPr>
      <w:r>
        <w:t xml:space="preserve">E. Impact on the Student Body</w:t>
      </w:r>
    </w:p>
    <w:p>
      <w:pPr>
        <w:pStyle w:val="FirstParagraph"/>
      </w:pPr>
      <w:r>
        <w:t xml:space="preserve">The impact of a skilled</w:t>
      </w:r>
      <w:r>
        <w:t xml:space="preserve"> </w:t>
      </w:r>
      <w:r>
        <w:rPr>
          <w:bCs/>
          <w:b/>
        </w:rPr>
        <w:t xml:space="preserve">Teacher Primary</w:t>
      </w:r>
      <w:r>
        <w:t xml:space="preserve"> </w:t>
      </w:r>
      <w:r>
        <w:t xml:space="preserve">in</w:t>
      </w:r>
      <w:r>
        <w:t xml:space="preserve"> </w:t>
      </w:r>
      <w:r>
        <w:t xml:space="preserve">Italy Milan</w:t>
      </w:r>
    </w:p>
    <w:bookmarkEnd w:id="27"/>
    <w:bookmarkStart w:id="28" w:name="f.-conclusion-and-recommendations"/>
    <w:p>
      <w:pPr>
        <w:pStyle w:val="Heading2"/>
      </w:pPr>
      <w:r>
        <w:t xml:space="preserve">F. Conclusion and Recommendations</w:t>
      </w:r>
    </w:p>
    <w:p>
      <w:pPr>
        <w:pStyle w:val="FirstParagraph"/>
      </w:pPr>
      <w:r>
        <w:t xml:space="preserve">This case study underscores that the role of the</w:t>
      </w:r>
      <w:r>
        <w:t xml:space="preserve"> </w:t>
      </w:r>
      <w:r>
        <w:rPr>
          <w:bCs/>
          <w:b/>
        </w:rPr>
        <w:t xml:space="preserve">Teacher Primary</w:t>
      </w:r>
      <w:r>
        <w:t xml:space="preserve"> </w:t>
      </w:r>
      <w:r>
        <w:t xml:space="preserve">in</w:t>
      </w:r>
      <w:r>
        <w:t xml:space="preserve"> </w:t>
      </w:r>
      <w:r>
        <w:t xml:space="preserve">Italy Milan</w:t>
      </w:r>
    </w:p>
    <w:p>
      <w:pPr>
        <w:pStyle w:val="BodyText"/>
      </w:pPr>
      <w:r>
        <w:rPr>
          <w:bCs/>
          <w:b/>
        </w:rPr>
        <w:t xml:space="preserve">Recommendations for Stakeholders:</w:t>
      </w:r>
    </w:p>
    <w:p>
      <w:pPr>
        <w:numPr>
          <w:ilvl w:val="0"/>
          <w:numId w:val="1003"/>
        </w:numPr>
        <w:pStyle w:val="Compact"/>
      </w:pPr>
      <w:r>
        <w:rPr>
          <w:bCs/>
          <w:b/>
        </w:rPr>
        <w:t xml:space="preserve">For the Ministry:</w:t>
      </w:r>
      <w:r>
        <w:t xml:space="preserve"> </w:t>
      </w:r>
      <w:r>
        <w:t xml:space="preserve">Increase funding for specialized L2 training within teacher certification programs in major urban centers like Milan.</w:t>
      </w:r>
    </w:p>
    <w:p>
      <w:pPr>
        <w:numPr>
          <w:ilvl w:val="0"/>
          <w:numId w:val="1003"/>
        </w:numPr>
        <w:pStyle w:val="Compact"/>
      </w:pPr>
      <w:r>
        <w:rPr>
          <w:bCs/>
          <w:b/>
        </w:rPr>
        <w:t xml:space="preserve">School Administration:</w:t>
      </w:r>
      <w:r>
        <w:t xml:space="preserve"> </w:t>
      </w:r>
      <w:r>
        <w:t xml:space="preserve">Allocate budget for mental health support staff to relieve the</w:t>
      </w:r>
      <w:r>
        <w:t xml:space="preserve"> </w:t>
      </w:r>
      <w:r>
        <w:rPr>
          <w:bCs/>
          <w:b/>
        </w:rPr>
        <w:t xml:space="preserve">Teacher Primary</w:t>
      </w:r>
    </w:p>
    <w:p>
      <w:pPr>
        <w:numPr>
          <w:ilvl w:val="0"/>
          <w:numId w:val="1003"/>
        </w:numPr>
        <w:pStyle w:val="Compact"/>
      </w:pPr>
      <w:r>
        <w:br/>
      </w:r>
      <w:r>
        <w:t xml:space="preserve">For Communities: Encourage partnerships between local businesses in Milan and primary schools to provide mentorship opportunities, enhancing the relevance of education in a fast-paced city.</w:t>
      </w:r>
    </w:p>
    <w:p>
      <w:pPr>
        <w:pStyle w:val="FirstParagraph"/>
      </w:pPr>
      <w:r>
        <w:t xml:space="preserve">In conclusion, the success of primary education in</w:t>
      </w:r>
    </w:p>
    <w:p>
      <w:pPr>
        <w:pStyle w:val="BodyText"/>
      </w:pPr>
      <w:r>
        <w:t xml:space="preserve">Italy MilanTeacher Primary. By viewing them not just as instructors but as cultural integrators and social anchors, society can better harness their potential to shape the next generation of Milanese citizens.</w:t>
      </w:r>
    </w:p>
    <w:p>
      <w:r>
        <w:pict>
          <v:rect style="width:0;height:1.5pt" o:hralign="center" o:hrstd="t" o:hr="t"/>
        </w:pict>
      </w:r>
    </w:p>
    <w:p>
      <w:pPr>
        <w:pStyle w:val="FirstParagraph"/>
      </w:pPr>
      <w:r>
        <w:rPr>
          <w:iCs/>
          <w:i/>
        </w:rPr>
        <w:t xml:space="preserve">Note: This document is a fictional case study created for illustrative purposes regarding educational trends in Italy. Specific names and data have been anonymized or simulated.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 Milan, Italy</dc:title>
  <dc:creator/>
  <dc:language>en</dc:language>
  <cp:keywords/>
  <dcterms:created xsi:type="dcterms:W3CDTF">2026-07-29T17:51:51Z</dcterms:created>
  <dcterms:modified xsi:type="dcterms:W3CDTF">2026-07-29T17:51:51Z</dcterms:modified>
</cp:coreProperties>
</file>

<file path=docProps/custom.xml><?xml version="1.0" encoding="utf-8"?>
<Properties xmlns="http://schemas.openxmlformats.org/officeDocument/2006/custom-properties" xmlns:vt="http://schemas.openxmlformats.org/officeDocument/2006/docPropsVTypes"/>
</file>