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Telecommunication</w:t>
      </w:r>
      <w:r>
        <w:t xml:space="preserve"> </w:t>
      </w:r>
      <w:r>
        <w:t xml:space="preserve">Engineer</w:t>
      </w:r>
      <w:r>
        <w:t xml:space="preserve"> </w:t>
      </w:r>
      <w:r>
        <w:t xml:space="preserve">in</w:t>
      </w:r>
      <w:r>
        <w:t xml:space="preserve"> </w:t>
      </w:r>
      <w:r>
        <w:t xml:space="preserve">Algeria</w:t>
      </w:r>
      <w:r>
        <w:t xml:space="preserve"> </w:t>
      </w:r>
      <w:r>
        <w:t xml:space="preserve">Algiers</w:t>
      </w:r>
    </w:p>
    <w:bookmarkStart w:id="30" w:name="Xc33b190b6477013453e0ef94afebd244bd3fc83"/>
    <w:p>
      <w:pPr>
        <w:pStyle w:val="Heading1"/>
      </w:pPr>
      <w:r>
        <w:t xml:space="preserve">Case Study: The Role and Impact of a Telecommunication Engineer in Algeria Algiers</w:t>
      </w:r>
    </w:p>
    <w:p>
      <w:pPr>
        <w:pStyle w:val="FirstParagraph"/>
      </w:pPr>
      <w:r>
        <w:rPr>
          <w:bCs/>
          <w:b/>
        </w:rPr>
        <w:t xml:space="preserve">Date:</w:t>
      </w:r>
      <w:r>
        <w:t xml:space="preserve"> </w:t>
      </w:r>
      <w:r>
        <w:t xml:space="preserve">October 2023</w:t>
      </w:r>
      <w:r>
        <w:br/>
      </w:r>
      <w:r>
        <w:rPr>
          <w:bCs/>
          <w:b/>
        </w:rPr>
        <w:t xml:space="preserve">Subject:</w:t>
      </w:r>
      <w:r>
        <w:t xml:space="preserve"> </w:t>
      </w:r>
      <w:r>
        <w:rPr>
          <w:bCs/>
          <w:b/>
        </w:rPr>
        <w:t xml:space="preserve">Location Focus:</w:t>
      </w:r>
      <w:r>
        <w:t xml:space="preserve"> </w:t>
      </w:r>
      <w:r>
        <w:t xml:space="preserve">Algiers, Algeria</w:t>
      </w:r>
    </w:p>
    <w:bookmarkStart w:id="20" w:name="introduction-and-context"/>
    <w:p>
      <w:pPr>
        <w:pStyle w:val="Heading2"/>
      </w:pPr>
      <w:r>
        <w:t xml:space="preserve">1. Introduction and Context</w:t>
      </w:r>
    </w:p>
    <w:p>
      <w:pPr>
        <w:pStyle w:val="FirstParagraph"/>
      </w:pPr>
      <w:r>
        <w:t xml:space="preserve">In the rapidly evolving landscape of global connectivity, the role of a specialized professional is pivotal in bridging the gap between technological potential and practical implementation. This case study focuses on a senior Telecommunication Engineer operating within the capital region of Algeria, known as Algiers. The city serves as both an economic hub and a cultural heart for North Africa, making it an ideal location to analyze how modern infrastructure projects are being executed amidst growing demand for high-speed data services.</w:t>
      </w:r>
    </w:p>
    <w:p>
      <w:pPr>
        <w:pStyle w:val="BodyText"/>
      </w:pPr>
      <w:r>
        <w:t xml:space="preserve">Algeria has been aggressively pursuing digital transformation initiatives over the past decade. As part of this national strategy, the government has invested heavily in upgrading its telecommunications network to support 4G LTE coverage and prepare for future 5G deployments. In this context, a Telecommunication Engineer based in Algeria Algiers plays a critical role not just in technical maintenance, but also in strategic planning that aligns with national goals for digital inclusion.</w:t>
      </w:r>
    </w:p>
    <w:bookmarkEnd w:id="20"/>
    <w:bookmarkStart w:id="22" w:name="Xac22dcfedec8f4043f454fc7aa579a4108cb602"/>
    <w:p>
      <w:pPr>
        <w:pStyle w:val="Heading2"/>
      </w:pPr>
      <w:r>
        <w:t xml:space="preserve">2. Professional Profile: The Telecommunication Engineer</w:t>
      </w:r>
    </w:p>
    <w:p>
      <w:pPr>
        <w:pStyle w:val="FirstParagraph"/>
      </w:pPr>
      <w:r>
        <w:t xml:space="preserve">The individual central to this case study holds advanced degrees in Electrical and Communication Engineering from a prestigious university within Algeria. Their expertise spans radio frequency (RF) planning, fiber optic network design, and project management protocols compliant with international standards such as ISO and ITU recommendations.</w:t>
      </w:r>
    </w:p>
    <w:bookmarkStart w:id="21" w:name="key-responsibilities-include"/>
    <w:p>
      <w:pPr>
        <w:pStyle w:val="Heading3"/>
      </w:pPr>
      <w:r>
        <w:t xml:space="preserve">Key Responsibilities Include:</w:t>
      </w:r>
    </w:p>
    <w:p>
      <w:pPr>
        <w:numPr>
          <w:ilvl w:val="0"/>
          <w:numId w:val="1001"/>
        </w:numPr>
        <w:pStyle w:val="Compact"/>
      </w:pPr>
      <w:r>
        <w:rPr>
          <w:bCs/>
          <w:b/>
        </w:rPr>
        <w:t xml:space="preserve">Network Architecture Design:</w:t>
      </w:r>
      <w:r>
        <w:t xml:space="preserve"> </w:t>
      </w:r>
      <w:r>
        <w:t xml:space="preserve">Creating robust topologies for mobile broadband networks that can withstand the geographical challenges of urban Algiers and surrounding suburban areas.</w:t>
      </w:r>
    </w:p>
    <w:p>
      <w:pPr>
        <w:numPr>
          <w:ilvl w:val="0"/>
          <w:numId w:val="1001"/>
        </w:numPr>
        <w:pStyle w:val="Compact"/>
      </w:pPr>
      <w:r>
        <w:t xml:space="preserve">Spectrum Management:&gt; Collaborating with regulatory bodies to ensure efficient use of wireless spectrum, minimizing interference in densely populated zones like Bab El Oued and Hydra.</w:t>
      </w:r>
    </w:p>
    <w:p>
      <w:pPr>
        <w:numPr>
          <w:ilvl w:val="0"/>
          <w:numId w:val="1001"/>
        </w:numPr>
        <w:pStyle w:val="Compact"/>
      </w:pPr>
      <w:r>
        <w:rPr>
          <w:bCs/>
          <w:b/>
        </w:rPr>
        <w:t xml:space="preserve">Project Oversight:</w:t>
      </w:r>
    </w:p>
    <w:p>
      <w:pPr>
        <w:numPr>
          <w:ilvl w:val="0"/>
          <w:numId w:val="1000"/>
        </w:numPr>
        <w:pStyle w:val="Compact"/>
      </w:pPr>
      <w:r>
        <w:t xml:space="preserve">Liaising with local contractors and international equipment suppliers to deliver projects on time and within budget.</w:t>
      </w:r>
    </w:p>
    <w:p>
      <w:pPr>
        <w:numPr>
          <w:ilvl w:val="0"/>
          <w:numId w:val="1001"/>
        </w:numPr>
        <w:pStyle w:val="Compact"/>
      </w:pPr>
      <w:r>
        <w:t xml:space="preserve">Troubleshooting Complex Issues:&gt; Diagnosing signal degradation or latency issues caused by environmental factors typical of the Mediterranean climate.</w:t>
      </w:r>
    </w:p>
    <w:bookmarkEnd w:id="21"/>
    <w:p>
      <w:pPr>
        <w:pStyle w:val="FirstParagraph"/>
      </w:pPr>
      <w:r>
        <w:t xml:space="preserve">The engineer’s work is heavily influenced by the unique socio-economic environment of Algiers. With a population exceeding two million people in the metropolitan area alone, traffic congestion often complicates logistical operations for field teams. Furthermore, regulatory frameworks in Algeria require strict adherence to local content rules, meaning that while hardware may be imported from Europe or Asia software configurations and maintenance procedures are increasingly localized.</w:t>
      </w:r>
    </w:p>
    <w:bookmarkEnd w:id="22"/>
    <w:bookmarkStart w:id="25" w:name="X06778cc247209666a9fae41ddb659b4637a8b3e"/>
    <w:p>
      <w:pPr>
        <w:pStyle w:val="Heading2"/>
      </w:pPr>
      <w:r>
        <w:t xml:space="preserve">3. Case Scenario: Urban Expansion Project in Northern Algiers</w:t>
      </w:r>
    </w:p>
    <w:p>
      <w:pPr>
        <w:pStyle w:val="FirstParagraph"/>
      </w:pPr>
      <w:r>
        <w:t xml:space="preserve">To illustrate the daily challenges and successes of a Telecommunication Engineer in this region, we examine a specific project aimed at enhancing 4G coverage in the northern districts of Algiers, including Boumerdès border zones which are economically significant yet historically underserved.</w:t>
      </w:r>
    </w:p>
    <w:bookmarkStart w:id="23" w:name="the-challenge"/>
    <w:p>
      <w:pPr>
        <w:pStyle w:val="Heading3"/>
      </w:pPr>
      <w:r>
        <w:t xml:space="preserve">The Challenge</w:t>
      </w:r>
    </w:p>
    <w:p>
      <w:pPr>
        <w:pStyle w:val="FirstParagraph"/>
      </w:pPr>
      <w:r>
        <w:t xml:space="preserve">The primary objective was to extend high-speed internet access to residential and small-business communities that previously relied on slower 3G connections. The terrain presented several obstacles:</w:t>
      </w:r>
    </w:p>
    <w:p>
      <w:pPr>
        <w:numPr>
          <w:ilvl w:val="0"/>
          <w:numId w:val="1002"/>
        </w:numPr>
        <w:pStyle w:val="Compact"/>
      </w:pPr>
      <w:r>
        <w:rPr>
          <w:bCs/>
          <w:b/>
        </w:rPr>
        <w:t xml:space="preserve">Dense Urban Fabric:</w:t>
      </w:r>
      <w:r>
        <w:t xml:space="preserve">&gt; Narrow streets in older parts of Algiers made it difficult to mount new towers without disrupting traffic flow or aesthetic heritage.</w:t>
      </w:r>
    </w:p>
    <w:p>
      <w:pPr>
        <w:numPr>
          <w:ilvl w:val="0"/>
          <w:numId w:val="1002"/>
        </w:numPr>
        <w:pStyle w:val="Compact"/>
      </w:pPr>
      <w:r>
        <w:t xml:space="preserve">Social Acceptance:&gt; Residents expressed concerns about electromagnetic radiation, requiring extensive community engagement and transparent communication regarding safety standards.</w:t>
      </w:r>
    </w:p>
    <w:p>
      <w:pPr>
        <w:numPr>
          <w:ilvl w:val="0"/>
          <w:numId w:val="1002"/>
        </w:numPr>
        <w:pStyle w:val="Compact"/>
      </w:pPr>
      <w:r>
        <w:t xml:space="preserve">Budget Constraints:&gt; State-owned operators faced pressure to reduce capital expenditures while meeting aggressive rollout targets set by the Ministry of Digital Innovation and Statistics.</w:t>
      </w:r>
    </w:p>
    <w:bookmarkEnd w:id="23"/>
    <w:bookmarkStart w:id="24" w:name="the-solution"/>
    <w:p>
      <w:pPr>
        <w:pStyle w:val="Heading3"/>
      </w:pPr>
      <w:r>
        <w:t xml:space="preserve">The Solution</w:t>
      </w:r>
    </w:p>
    <w:p>
      <w:pPr>
        <w:pStyle w:val="FirstParagraph"/>
      </w:pPr>
      <w:r>
        <w:t xml:space="preserve">Leveraging advanced simulation tools, the Telecommunication Engineer proposed a hybrid solution. Instead of constructing large, standalone towers which are visually intrusive and costly, they recommended the integration of small cells onto existing municipal structures such as lampposts and public transport shelters.</w:t>
      </w:r>
    </w:p>
    <w:p>
      <w:pPr>
        <w:pStyle w:val="BodyText"/>
      </w:pPr>
      <w:r>
        <w:t xml:space="preserve">This approach allowed for seamless coverage enhancement with minimal visual impact. Additionally, the engineer collaborated with local universities to conduct independent safety studies, addressing public health concerns with data-driven evidence. By optimizing antenna placement using ray-tracing software, signal penetration into high-rise buildings was improved by 40% compared to previous deployments.</w:t>
      </w:r>
    </w:p>
    <w:bookmarkEnd w:id="24"/>
    <w:bookmarkEnd w:id="25"/>
    <w:bookmarkStart w:id="26" w:name="impact-and-outcomes"/>
    <w:p>
      <w:pPr>
        <w:pStyle w:val="Heading2"/>
      </w:pPr>
      <w:r>
        <w:t xml:space="preserve">4. Impact and Outcomes</w:t>
      </w:r>
    </w:p>
    <w:p>
      <w:pPr>
        <w:pStyle w:val="FirstParagraph"/>
      </w:pPr>
      <w:r>
        <w:t xml:space="preserve">The successful completion of this project in Algeria Algiers yielded measurable benefits:</w:t>
      </w:r>
    </w:p>
    <w:p>
      <w:pPr>
        <w:numPr>
          <w:ilvl w:val="0"/>
          <w:numId w:val="1003"/>
        </w:numPr>
        <w:pStyle w:val="Compact"/>
      </w:pPr>
      <w:r>
        <w:rPr>
          <w:bCs/>
          <w:b/>
        </w:rPr>
        <w:t xml:space="preserve">Economic Growth:</w:t>
      </w:r>
      <w:r>
        <w:t xml:space="preserve">&gt; Small businesses reported a 15% increase in online transactions due to reliable internet access.</w:t>
      </w:r>
    </w:p>
    <w:p>
      <w:pPr>
        <w:numPr>
          <w:ilvl w:val="0"/>
          <w:numId w:val="1003"/>
        </w:numPr>
        <w:pStyle w:val="Compact"/>
      </w:pPr>
      <w:r>
        <w:t xml:space="preserve">Social Inclusion:&gt; Remote learning initiatives gained traction among students in previously disconnected neighborhoods, contributing to broader educational equity.</w:t>
      </w:r>
    </w:p>
    <w:p>
      <w:pPr>
        <w:numPr>
          <w:ilvl w:val="0"/>
          <w:numId w:val="1003"/>
        </w:numPr>
        <w:pStyle w:val="Compact"/>
      </w:pPr>
      <w:r>
        <w:t xml:space="preserve">Technical Benchmarking:&gt; The deployment methodology developed by the engineer became a reference model for subsequent projects across other wilayas in Algeria.</w:t>
      </w:r>
    </w:p>
    <w:p>
      <w:pPr>
        <w:pStyle w:val="FirstParagraph"/>
      </w:pPr>
      <w:r>
        <w:t xml:space="preserve">The project also strengthened partnerships between state-owned telecom providers and private tech firms, fostering a more competitive and innovative market ecosystem. It demonstrated that even in regions with limited resources, strategic engineering solutions can overcome infrastructure deficits.</w:t>
      </w:r>
    </w:p>
    <w:bookmarkEnd w:id="26"/>
    <w:bookmarkStart w:id="27" w:name="challenges-faced-by-the-engineer"/>
    <w:p>
      <w:pPr>
        <w:pStyle w:val="Heading2"/>
      </w:pPr>
      <w:r>
        <w:t xml:space="preserve">5. Challenges Faced by the Engineer</w:t>
      </w:r>
    </w:p>
    <w:p>
      <w:pPr>
        <w:pStyle w:val="FirstParagraph"/>
      </w:pPr>
      <w:r>
        <w:t xml:space="preserve">Despite the success, the Telecommunication Engineer encountered ongoing challenges characteristic of operating in Algeria Algiers:</w:t>
      </w:r>
    </w:p>
    <w:p>
      <w:pPr>
        <w:numPr>
          <w:ilvl w:val="0"/>
          <w:numId w:val="1004"/>
        </w:numPr>
        <w:pStyle w:val="Compact"/>
      </w:pPr>
      <w:r>
        <w:t xml:space="preserve">Bureaucratic Delays:&gt; Permit acquisition for site construction often took longer than anticipated due to multi-layered approval processes involving municipal, regional, and national authorities.</w:t>
      </w:r>
    </w:p>
    <w:p>
      <w:pPr>
        <w:numPr>
          <w:ilvl w:val="0"/>
          <w:numId w:val="1004"/>
        </w:numPr>
        <w:pStyle w:val="Compact"/>
      </w:pPr>
      <w:r>
        <w:t xml:space="preserve">Skill Gaps:&gt; While theoretical knowledge is strong among graduates, practical experience in cutting-edge technologies like Massive MIMO was scarce locally. Continuous training programs were thus essential.</w:t>
      </w:r>
    </w:p>
    <w:p>
      <w:pPr>
        <w:numPr>
          <w:ilvl w:val="0"/>
          <w:numId w:val="1004"/>
        </w:numPr>
        <w:pStyle w:val="Compact"/>
      </w:pPr>
      <w:r>
        <w:t xml:space="preserve">Currency Fluctuations:&gt; Importing specialized components exposed projects to exchange rate risks, necessitating careful financial planning and contingency budgeting.</w:t>
      </w:r>
    </w:p>
    <w:bookmarkEnd w:id="27"/>
    <w:bookmarkStart w:id="28" w:name="future-outlook"/>
    <w:p>
      <w:pPr>
        <w:pStyle w:val="Heading2"/>
      </w:pPr>
      <w:r>
        <w:t xml:space="preserve">6. Future Outlook</w:t>
      </w:r>
    </w:p>
    <w:p>
      <w:pPr>
        <w:pStyle w:val="FirstParagraph"/>
      </w:pPr>
      <w:r>
        <w:t xml:space="preserve">The future for a Telecommunication Engineer in Algeria Algiers looks promising yet demanding. With the government’s commitment to launching 5G services within the next three years, engineers must now prepare their networks for ultra-low latency applications, including autonomous vehicles and smart city integrations.</w:t>
      </w:r>
    </w:p>
    <w:p>
      <w:pPr>
        <w:pStyle w:val="BodyText"/>
      </w:pPr>
      <w:r>
        <w:t xml:space="preserve">Moreover, there is a growing emphasis on green telecommunications. Engineers are expected to design energy-efficient base stations that reduce carbon footprints—a crucial consideration given Algeria’s potential as a solar power exporter and its desire to lead in sustainable tech adoption in Africa.</w:t>
      </w:r>
    </w:p>
    <w:bookmarkEnd w:id="28"/>
    <w:bookmarkStart w:id="29" w:name="conclusion"/>
    <w:p>
      <w:pPr>
        <w:pStyle w:val="Heading2"/>
      </w:pPr>
      <w:r>
        <w:t xml:space="preserve">7. Conclusion</w:t>
      </w:r>
    </w:p>
    <w:p>
      <w:pPr>
        <w:pStyle w:val="FirstParagraph"/>
      </w:pPr>
      <w:r>
        <w:t xml:space="preserve">This case study underscores the vital role of the Telecommunication Engineer in driving digital progress within Algeria Algiers. Through innovative problem-solving, cultural sensitivity, and technical rigor, these professionals are transforming urban spaces into connected ecosystems that foster economic resilience and social well-being.</w:t>
      </w:r>
    </w:p>
    <w:p>
      <w:pPr>
        <w:pStyle w:val="BodyText"/>
      </w:pPr>
      <w:r>
        <w:t xml:space="preserve">As Algeria continues its journey toward becoming a regional tech leader, the contributions of engineers stationed in key hubs like Algiers will remain indispensable. Their ability to navigate complex technical landscapes while respecting local contexts ensures that technological advancement remains inclusive, sustainable, and impactful for all citizens.</w:t>
      </w:r>
    </w:p>
    <w:p>
      <w:r>
        <w:pict>
          <v:rect style="width:0;height:1.5pt" o:hralign="center" o:hrstd="t" o:hr="t"/>
        </w:pict>
      </w:r>
    </w:p>
    <w:p>
      <w:pPr>
        <w:pStyle w:val="FirstParagraph"/>
      </w:pPr>
      <w:r>
        <w:rPr>
          <w:iCs/>
          <w:i/>
        </w:rPr>
        <w:t xml:space="preserve">This document is intended for educational and professional reference purposes. All names and specific project details have been generalized to protect confidentiality while maintaining analytical integrity.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Telecommunication Engineer in Algeria Algiers</dc:title>
  <dc:creator/>
  <dc:language>en</dc:language>
  <cp:keywords/>
  <dcterms:created xsi:type="dcterms:W3CDTF">2026-07-29T04:00:42Z</dcterms:created>
  <dcterms:modified xsi:type="dcterms:W3CDTF">2026-07-29T04:00:42Z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