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1" w:name="Xbb5806c3a914b5fc46fe3eb41a582cbcd5aa04f"/>
    <w:p>
      <w:pPr>
        <w:pStyle w:val="Heading1"/>
      </w:pPr>
      <w:r>
        <w:t xml:space="preserve">Case Study: The Role and Impact of a Telecommunication Engineer in Australia Brisbane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Infrastructure Development and the Crucial Role of Telecommunications Engineering in Brisbane, Australia.</w:t>
      </w:r>
    </w:p>
    <w:bookmarkStart w:id="20" w:name="introduction"/>
    <w:p>
      <w:pPr>
        <w:pStyle w:val="Heading2"/>
      </w:pPr>
      <w:r>
        <w:t xml:space="preserve">1. Introduction</w:t>
      </w:r>
    </w:p>
    <w:p>
      <w:pPr>
        <w:pStyle w:val="FirstParagraph"/>
      </w:pPr>
      <w:r>
        <w:t xml:space="preserve">The rapid digitization of modern society has rendered reliable telecommunications infrastructure a cornerstone of economic prosperity, public safety, and social connectivity. In Australia, a nation vast in geography yet highly urbanized in its population centers, the demand for robust communication networks is paramount. This case study focuses specifically on the role of a</w:t>
      </w:r>
      <w:r>
        <w:t xml:space="preserve"> </w:t>
      </w:r>
      <w:r>
        <w:rPr>
          <w:bCs/>
          <w:b/>
        </w:rPr>
        <w:t xml:space="preserve">Telecommunication Engineer</w:t>
      </w:r>
      <w:r>
        <w:t xml:space="preserve"> </w:t>
      </w:r>
      <w:r>
        <w:t xml:space="preserve">within the dynamic context of</w:t>
      </w:r>
      <w:r>
        <w:t xml:space="preserve"> </w:t>
      </w:r>
      <w:r>
        <w:rPr>
          <w:bCs/>
          <w:b/>
        </w:rPr>
        <w:t xml:space="preserve">Australia Brisbane</w:t>
      </w:r>
      <w:r>
        <w:t xml:space="preserve">. By examining the specific challenges and opportunities presented by Brisbane’s unique geographical and economic landscape, we can understand how specialized engineering expertise drives urban development.</w:t>
      </w:r>
    </w:p>
    <w:p>
      <w:pPr>
        <w:pStyle w:val="BodyText"/>
      </w:pPr>
      <w:r>
        <w:t xml:space="preserve">Brisbane, as the capital of Queensland, is experiencing significant population growth and urban expansion. The city serves not only as a commercial hub for Australia but also as a gateway for trade between Asia-Pacific markets. Consequently, the need for high-speed data transmission, reliable mobile coverage in dense urban centers and sprawling suburbs, and resilient emergency communication systems places</w:t>
      </w:r>
      <w:r>
        <w:t xml:space="preserve"> </w:t>
      </w:r>
      <w:r>
        <w:rPr>
          <w:bCs/>
          <w:b/>
        </w:rPr>
        <w:t xml:space="preserve">Telecommunication Engineers</w:t>
      </w:r>
      <w:r>
        <w:t xml:space="preserve"> </w:t>
      </w:r>
      <w:r>
        <w:t xml:space="preserve">at the forefront of this transformation.</w:t>
      </w:r>
    </w:p>
    <w:bookmarkEnd w:id="20"/>
    <w:bookmarkStart w:id="21" w:name="X0d5945be5bf696e09dc49cf2e289b796bc8f92d"/>
    <w:p>
      <w:pPr>
        <w:pStyle w:val="Heading2"/>
      </w:pPr>
      <w:r>
        <w:t xml:space="preserve">2. Project Background: The "Smart City" Initiative in Brisbane</w:t>
      </w:r>
    </w:p>
    <w:p>
      <w:pPr>
        <w:pStyle w:val="FirstParagraph"/>
      </w:pPr>
      <w:r>
        <w:t xml:space="preserve">In recent years, the local government of Brisbane has launched an ambitious initiative to transform the city into a "smart city." This project aims to leverage technology to improve urban living, enhance sustainability, and boost economic efficiency. A critical component of this initiative is the upgrade of the telecommunications backbone to support Internet of Things (IoT) devices, smart traffic management systems, and real-time public transport tracking.</w:t>
      </w:r>
    </w:p>
    <w:p>
      <w:pPr>
        <w:pStyle w:val="BodyText"/>
      </w:pPr>
      <w:r>
        <w:t xml:space="preserve">The primary objective was to ensure that by 2025, 95% of Brisbane’s residential and commercial zones would have access to next-generation fiber-to-the-premises (FTTP) networks and comprehensive 5G coverage. Achieving this goal required the meticulous planning, design, implementation, and maintenance efforts of a team led by senior</w:t>
      </w:r>
      <w:r>
        <w:t xml:space="preserve"> </w:t>
      </w:r>
      <w:r>
        <w:rPr>
          <w:bCs/>
          <w:b/>
        </w:rPr>
        <w:t xml:space="preserve">Telecommunication Engineers</w:t>
      </w:r>
      <w:r>
        <w:t xml:space="preserve"> </w:t>
      </w:r>
      <w:r>
        <w:t xml:space="preserve">based in</w:t>
      </w:r>
      <w:r>
        <w:t xml:space="preserve"> </w:t>
      </w:r>
      <w:r>
        <w:rPr>
          <w:bCs/>
          <w:b/>
        </w:rPr>
        <w:t xml:space="preserve">Australia Brisbane</w:t>
      </w:r>
      <w:r>
        <w:t xml:space="preserve">.</w:t>
      </w:r>
    </w:p>
    <w:bookmarkEnd w:id="21"/>
    <w:bookmarkStart w:id="22" w:name="X2d06dd850e656f2a642c69587e52ef7fbba7207"/>
    <w:p>
      <w:pPr>
        <w:pStyle w:val="Heading2"/>
      </w:pPr>
      <w:r>
        <w:t xml:space="preserve">3. Challenges Faced by Telecommunication Engineers in Australia Brisbane</w:t>
      </w:r>
    </w:p>
    <w:p>
      <w:pPr>
        <w:pStyle w:val="FirstParagraph"/>
      </w:pPr>
      <w:r>
        <w:t xml:space="preserve">The execution of such a large-scale infrastructure project is fraught with challenges. For a</w:t>
      </w:r>
      <w:r>
        <w:t xml:space="preserve"> </w:t>
      </w:r>
      <w:r>
        <w:rPr>
          <w:bCs/>
          <w:b/>
        </w:rPr>
        <w:t xml:space="preserve">Telecommunication Engineer</w:t>
      </w:r>
      <w:r>
        <w:t xml:space="preserve"> </w:t>
      </w:r>
      <w:r>
        <w:t xml:space="preserve">operating in</w:t>
      </w:r>
      <w:r>
        <w:t xml:space="preserve"> </w:t>
      </w:r>
      <w:r>
        <w:rPr>
          <w:bCs/>
          <w:b/>
        </w:rPr>
        <w:t xml:space="preserve">Australia Brisbane</w:t>
      </w:r>
      <w:r>
        <w:t xml:space="preserve">, several specific hurdles must be navigated:</w:t>
      </w:r>
    </w:p>
    <w:p>
      <w:pPr>
        <w:numPr>
          <w:ilvl w:val="0"/>
          <w:numId w:val="1001"/>
        </w:numPr>
        <w:pStyle w:val="Compact"/>
      </w:pPr>
      <w:r>
        <w:rPr>
          <w:bCs/>
          <w:b/>
        </w:rPr>
        <w:t xml:space="preserve">Geographical and Climatic Conditions:</w:t>
      </w:r>
      <w:r>
        <w:t xml:space="preserve">Brisbane is located in a subtropical climate zone. Engineers must design infrastructure that can withstand high humidity, heavy monsoon rains, and occasional severe storms. Equipment enclosures must be corrosion-resistant, and cabling routes must account for potential flooding in low-lying areas near the Brisbane River.</w:t>
      </w:r>
    </w:p>
    <w:p>
      <w:pPr>
        <w:numPr>
          <w:ilvl w:val="0"/>
          <w:numId w:val="1001"/>
        </w:numPr>
        <w:pStyle w:val="Compact"/>
      </w:pPr>
      <w:r>
        <w:rPr>
          <w:bCs/>
          <w:b/>
        </w:rPr>
        <w:t xml:space="preserve">Urban Density vs. Heritage Preservation:</w:t>
      </w:r>
      <w:r>
        <w:t xml:space="preserve"> </w:t>
      </w:r>
      <w:r>
        <w:t xml:space="preserve">Much of central Brisbane consists of heritage-listed buildings and narrow streets. Deploying fiber optics or 5G small cells requires careful planning to avoid damaging historical structures while ensuring aesthetic integration into the cityscape.</w:t>
      </w:r>
      <w:r>
        <w:t xml:space="preserve"> </w:t>
      </w:r>
      <w:r>
        <w:rPr>
          <w:bCs/>
          <w:b/>
        </w:rPr>
        <w:t xml:space="preserve">Telecommunication Engineers</w:t>
      </w:r>
      <w:r>
        <w:t xml:space="preserve"> </w:t>
      </w:r>
      <w:r>
        <w:t xml:space="preserve">must collaborate closely with urban planners and conservation architects.</w:t>
      </w:r>
    </w:p>
    <w:p>
      <w:pPr>
        <w:numPr>
          <w:ilvl w:val="0"/>
          <w:numId w:val="1001"/>
        </w:numPr>
        <w:pStyle w:val="Compact"/>
      </w:pPr>
      <w:r>
        <w:rPr>
          <w:bCs/>
          <w:b/>
        </w:rPr>
        <w:t xml:space="preserve">Digital Divide in Suburbs:</w:t>
      </w:r>
      <w:r>
        <w:t xml:space="preserve"> </w:t>
      </w:r>
      <w:r>
        <w:t xml:space="preserve">While the CBD is well-connected, outer suburbs such as Ipswich and Moreton Bay have historically suffered from connectivity issues. Bridging this gap requires innovative engineering solutions that are cost-effective yet technically robust.</w:t>
      </w:r>
    </w:p>
    <w:p>
      <w:pPr>
        <w:numPr>
          <w:ilvl w:val="0"/>
          <w:numId w:val="1001"/>
        </w:numPr>
        <w:pStyle w:val="Compact"/>
      </w:pPr>
      <w:r>
        <w:rPr>
          <w:bCs/>
          <w:b/>
        </w:rPr>
        <w:t xml:space="preserve">Spectrum Management and Interference:</w:t>
      </w:r>
      <w:r>
        <w:t xml:space="preserve"> </w:t>
      </w:r>
      <w:r>
        <w:t xml:space="preserve">With the rollout of 5G technology, managing radio frequency spectrum to prevent interference with existing services (such as aviation radar or local broadcast stations) is a complex technical task requiring precise modeling and simulation by expert engineers.</w:t>
      </w:r>
    </w:p>
    <w:bookmarkEnd w:id="22"/>
    <w:bookmarkStart w:id="27" w:name="Xfd6afbf14a74a6c16280926b8fcedb2eead80c9"/>
    <w:p>
      <w:pPr>
        <w:pStyle w:val="Heading2"/>
      </w:pPr>
      <w:r>
        <w:t xml:space="preserve">4. The Role of the Telecommunication Engineer</w:t>
      </w:r>
    </w:p>
    <w:p>
      <w:pPr>
        <w:pStyle w:val="FirstParagraph"/>
      </w:pPr>
      <w:r>
        <w:t xml:space="preserve">In this case study, we examine the multifaceted role of the</w:t>
      </w:r>
      <w:r>
        <w:t xml:space="preserve"> </w:t>
      </w:r>
      <w:r>
        <w:rPr>
          <w:bCs/>
          <w:b/>
        </w:rPr>
        <w:t xml:space="preserve">Telecommunication Engineer</w:t>
      </w:r>
      <w:r>
        <w:t xml:space="preserve">. These professionals are not merely technicians; they are strategic planners and problem solvers. Their responsibilities in Brisbane include:</w:t>
      </w:r>
    </w:p>
    <w:bookmarkStart w:id="23" w:name="network-design-and-planning"/>
    <w:p>
      <w:pPr>
        <w:pStyle w:val="Heading3"/>
      </w:pPr>
      <w:r>
        <w:t xml:space="preserve">4.1 Network Design and Planning</w:t>
      </w:r>
    </w:p>
    <w:p>
      <w:pPr>
        <w:pStyle w:val="FirstParagraph"/>
      </w:pPr>
      <w:r>
        <w:t xml:space="preserve">The engineer begins by conducting site surveys to determine optimal locations for cell towers, fiber optic junctions, and data centers. Using specialized software, they model signal propagation to ensure coverage meets regulatory standards set by the Australian Communications and Media Authority (ACMA). In Brisbane’s hilly terrain, this modeling is critical to avoid signal dead zones.</w:t>
      </w:r>
    </w:p>
    <w:bookmarkEnd w:id="23"/>
    <w:bookmarkStart w:id="24" w:name="implementation-and-deployment"/>
    <w:p>
      <w:pPr>
        <w:pStyle w:val="Heading3"/>
      </w:pPr>
      <w:r>
        <w:t xml:space="preserve">4.2 Implementation and Deployment</w:t>
      </w:r>
    </w:p>
    <w:p>
      <w:pPr>
        <w:pStyle w:val="FirstParagraph"/>
      </w:pPr>
      <w:r>
        <w:t xml:space="preserve">Overseeing the physical installation of hardware, engineers ensure that all work complies with Australian standards (AS/NZS). This includes grounding systems for lightning protection—a crucial consideration in Brisbane’s storm-prone seasons—and ensuring fire safety in underground cable ducts.</w:t>
      </w:r>
    </w:p>
    <w:bookmarkEnd w:id="24"/>
    <w:bookmarkStart w:id="25" w:name="testing-and-quality-assurance"/>
    <w:p>
      <w:pPr>
        <w:pStyle w:val="Heading3"/>
      </w:pPr>
      <w:r>
        <w:t xml:space="preserve">4.3 Testing and Quality Assurance</w:t>
      </w:r>
    </w:p>
    <w:p>
      <w:pPr>
        <w:pStyle w:val="FirstParagraph"/>
      </w:pPr>
      <w:r>
        <w:t xml:space="preserve">Rigorous testing protocols are employed to verify network performance. Engineers conduct drive tests to measure throughput, latency, and jitter across different parts of Brisbane. They also perform stress tests to ensure the network can handle peak loads during major events like the Royal Queensland Show.</w:t>
      </w:r>
    </w:p>
    <w:bookmarkEnd w:id="25"/>
    <w:bookmarkStart w:id="26" w:name="maintenance-and-troubleshooting"/>
    <w:p>
      <w:pPr>
        <w:pStyle w:val="Heading3"/>
      </w:pPr>
      <w:r>
        <w:t xml:space="preserve">4.4 Maintenance and Troubleshooting</w:t>
      </w:r>
    </w:p>
    <w:p>
      <w:pPr>
        <w:pStyle w:val="FirstParagraph"/>
      </w:pPr>
      <w:r>
        <w:t xml:space="preserve">Post-deployment, engineers provide ongoing support. When outages occur—whether due to tree falls, construction damage, or technical faults—they diagnose the issue remotely or on-site and coordinate repairs to minimize downtime.</w:t>
      </w:r>
    </w:p>
    <w:bookmarkEnd w:id="26"/>
    <w:bookmarkEnd w:id="27"/>
    <w:bookmarkStart w:id="28" w:name="outcomes-and-impact"/>
    <w:p>
      <w:pPr>
        <w:pStyle w:val="Heading2"/>
      </w:pPr>
      <w:r>
        <w:t xml:space="preserve">5. Outcomes and Impact</w:t>
      </w:r>
    </w:p>
    <w:p>
      <w:pPr>
        <w:pStyle w:val="FirstParagraph"/>
      </w:pPr>
      <w:r>
        <w:t xml:space="preserve">The efforts of the</w:t>
      </w:r>
      <w:r>
        <w:t xml:space="preserve"> </w:t>
      </w:r>
      <w:r>
        <w:rPr>
          <w:bCs/>
          <w:b/>
        </w:rPr>
        <w:t xml:space="preserve">Telecommunication Engineers</w:t>
      </w:r>
      <w:r>
        <w:t xml:space="preserve"> </w:t>
      </w:r>
      <w:r>
        <w:t xml:space="preserve">in Brisbane have yielded significant results:</w:t>
      </w:r>
    </w:p>
    <w:p>
      <w:pPr>
        <w:numPr>
          <w:ilvl w:val="0"/>
          <w:numId w:val="1002"/>
        </w:numPr>
        <w:pStyle w:val="Compact"/>
      </w:pPr>
      <w:r>
        <w:rPr>
          <w:bCs/>
          <w:b/>
        </w:rPr>
        <w:t xml:space="preserve">Economic Growth:</w:t>
      </w:r>
      <w:r>
        <w:t xml:space="preserve">Faster internet speeds have attracted tech companies to set up offices in Brisbane, boosting the local economy.</w:t>
      </w:r>
    </w:p>
    <w:p>
      <w:pPr>
        <w:numPr>
          <w:ilvl w:val="0"/>
          <w:numId w:val="1002"/>
        </w:numPr>
        <w:pStyle w:val="Compact"/>
      </w:pPr>
      <w:r>
        <w:rPr>
          <w:bCs/>
          <w:b/>
        </w:rPr>
        <w:t xml:space="preserve">Improved Public Services:</w:t>
      </w:r>
      <w:r>
        <w:t xml:space="preserve">Smart traffic lights synchronized via high-speed networks have reduced congestion by 15% in key corridors.</w:t>
      </w:r>
    </w:p>
    <w:p>
      <w:pPr>
        <w:numPr>
          <w:ilvl w:val="0"/>
          <w:numId w:val="1002"/>
        </w:numPr>
        <w:pStyle w:val="Compact"/>
      </w:pPr>
      <w:r>
        <w:rPr>
          <w:bCs/>
          <w:b/>
        </w:rPr>
        <w:t xml:space="preserve">Social Equity:</w:t>
      </w:r>
      <w:r>
        <w:t xml:space="preserve">Bridging the digital divide has allowed residents in outer suburbs to access remote education and healthcare services, enhancing quality of life.</w:t>
      </w:r>
    </w:p>
    <w:p>
      <w:pPr>
        <w:numPr>
          <w:ilvl w:val="0"/>
          <w:numId w:val="1002"/>
        </w:numPr>
        <w:pStyle w:val="Compact"/>
      </w:pPr>
      <w:r>
        <w:rPr>
          <w:bCs/>
          <w:b/>
        </w:rPr>
        <w:t xml:space="preserve">Resilience:</w:t>
      </w:r>
      <w:r>
        <w:t xml:space="preserve">The robust infrastructure has maintained connectivity during extreme weather events, aiding emergency response coordination.</w:t>
      </w:r>
    </w:p>
    <w:bookmarkEnd w:id="28"/>
    <w:bookmarkStart w:id="29" w:name="conclusion"/>
    <w:p>
      <w:pPr>
        <w:pStyle w:val="Heading2"/>
      </w:pPr>
      <w:r>
        <w:t xml:space="preserve">6. Conclusion</w:t>
      </w:r>
    </w:p>
    <w:p>
      <w:pPr>
        <w:pStyle w:val="FirstParagraph"/>
      </w:pPr>
      <w:r>
        <w:t xml:space="preserve">This case study illustrates that a</w:t>
      </w:r>
      <w:r>
        <w:t xml:space="preserve"> </w:t>
      </w:r>
      <w:r>
        <w:rPr>
          <w:bCs/>
          <w:b/>
        </w:rPr>
        <w:t xml:space="preserve">Telecommunication Engineer</w:t>
      </w:r>
      <w:r>
        <w:t xml:space="preserve"> </w:t>
      </w:r>
      <w:r>
        <w:t xml:space="preserve">is an indispensable asset to the development of modern cities like Brisbane in Australia. The successful implementation of smart city initiatives hinges on the technical expertise, innovative problem-solving, and rigorous adherence to standards exhibited by these professionals. As technology continues to evolve, with 6G research already underway, the role of</w:t>
      </w:r>
      <w:r>
        <w:t xml:space="preserve"> </w:t>
      </w:r>
      <w:r>
        <w:rPr>
          <w:bCs/>
          <w:b/>
        </w:rPr>
        <w:t xml:space="preserve">Telecommunication Engineers</w:t>
      </w:r>
      <w:r>
        <w:t xml:space="preserve"> </w:t>
      </w:r>
      <w:r>
        <w:t xml:space="preserve">in</w:t>
      </w:r>
      <w:r>
        <w:t xml:space="preserve"> </w:t>
      </w:r>
      <w:r>
        <w:rPr>
          <w:bCs/>
          <w:b/>
        </w:rPr>
        <w:t xml:space="preserve">Australia Brisbane</w:t>
      </w:r>
      <w:r>
        <w:t xml:space="preserve"> </w:t>
      </w:r>
      <w:r>
        <w:t xml:space="preserve">will only become more critical.</w:t>
      </w:r>
    </w:p>
    <w:p>
      <w:pPr>
        <w:pStyle w:val="BodyText"/>
      </w:pPr>
      <w:r>
        <w:t xml:space="preserve">The synergy between engineering excellence and urban planning ensures that Brisbane remains a competitive, connected, and resilient city. For aspiring engineers or policymakers looking to understand infrastructure development in Australia, the Brisbane case serves as a prime example of how targeted telecommunications engineering can transform a community.</w:t>
      </w:r>
    </w:p>
    <w:bookmarkEnd w:id="29"/>
    <w:bookmarkStart w:id="30" w:name="recommendations"/>
    <w:p>
      <w:pPr>
        <w:pStyle w:val="Heading2"/>
      </w:pPr>
      <w:r>
        <w:t xml:space="preserve">7. Recommendations</w:t>
      </w:r>
    </w:p>
    <w:p>
      <w:pPr>
        <w:pStyle w:val="FirstParagraph"/>
      </w:pPr>
      <w:r>
        <w:t xml:space="preserve">Based on this case study, it is recommended that:</w:t>
      </w:r>
    </w:p>
    <w:p>
      <w:pPr>
        <w:numPr>
          <w:ilvl w:val="0"/>
          <w:numId w:val="1003"/>
        </w:numPr>
        <w:pStyle w:val="Compact"/>
      </w:pPr>
      <w:r>
        <w:rPr>
          <w:bCs/>
          <w:b/>
        </w:rPr>
        <w:t xml:space="preserve">Australia Brisbane</w:t>
      </w:r>
      <w:r>
        <w:t xml:space="preserve"> </w:t>
      </w:r>
      <w:r>
        <w:t xml:space="preserve">local governments continue to invest in R&amp;D partnerships with universities to foster the next generation of telecom talent.</w:t>
      </w:r>
    </w:p>
    <w:p>
      <w:pPr>
        <w:numPr>
          <w:ilvl w:val="0"/>
          <w:numId w:val="1003"/>
        </w:numPr>
        <w:pStyle w:val="Compact"/>
      </w:pPr>
      <w:r>
        <w:rPr>
          <w:bCs/>
          <w:b/>
        </w:rPr>
        <w:t xml:space="preserve">Telecommunication Engineers</w:t>
      </w:r>
      <w:r>
        <w:t xml:space="preserve"> </w:t>
      </w:r>
      <w:r>
        <w:t xml:space="preserve">engage in continuous professional development to stay abreast of emerging technologies such as AI-driven network management and sustainable energy solutions for base stations.</w:t>
      </w:r>
    </w:p>
    <w:p>
      <w:pPr>
        <w:numPr>
          <w:ilvl w:val="0"/>
          <w:numId w:val="1003"/>
        </w:numPr>
        <w:pStyle w:val="Compact"/>
      </w:pPr>
      <w:r>
        <w:t xml:space="preserve">Policies should encourage public-private partnerships to accelerate infrastructure deployment while ensuring equitable access for all citizens.</w:t>
      </w:r>
    </w:p>
    <w:p>
      <w:pPr>
        <w:pStyle w:val="FirstParagraph"/>
      </w:pPr>
      <w:r>
        <w:t xml:space="preserve">© 2023 Telecommunications Case Studies. All rights reserved.</w:t>
      </w:r>
      <w:r>
        <w:br/>
      </w:r>
      <w:r>
        <w:t xml:space="preserve">This document is intended for educational and informational purposes regarding the role of Telecommunication Engineers in Australia Brisbane.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Australia Brisbane</dc:title>
  <dc:creator/>
  <dc:language>en</dc:language>
  <cp:keywords/>
  <dcterms:created xsi:type="dcterms:W3CDTF">2026-07-29T19:14:34Z</dcterms:created>
  <dcterms:modified xsi:type="dcterms:W3CDTF">2026-07-29T19:14:34Z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