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8" w:name="X792c94c61f581895e2a7f6daf0803be1a052225"/>
    <w:p>
      <w:pPr>
        <w:pStyle w:val="Heading1"/>
      </w:pPr>
      <w:r>
        <w:t xml:space="preserve">Case Study: Telecommunication Engineer in China, Beijing</w:t>
      </w:r>
    </w:p>
    <w:p>
      <w:pPr>
        <w:pStyle w:val="FirstParagraph"/>
      </w:pPr>
      <w:r>
        <w:t xml:space="preserve">The rapid expansion of urban infrastructure and digital connectivity has placed significant demands on telecommunications professionals worldwide. Nowhere is this more evident than in Beijing, the capital city of China. As a global hub for technology innovation and government administration, Beijing serves as a critical testing ground for advanced telecommunication systems. This case study explores the role, challenges, and contributions of a Telecommunication Engineer operating within this dynamic environment.</w:t>
      </w:r>
    </w:p>
    <w:bookmarkStart w:id="20" w:name="introduction"/>
    <w:p>
      <w:pPr>
        <w:pStyle w:val="Heading2"/>
      </w:pPr>
      <w:r>
        <w:t xml:space="preserve">Introduction</w:t>
      </w:r>
    </w:p>
    <w:p>
      <w:pPr>
        <w:pStyle w:val="FirstParagraph"/>
      </w:pPr>
      <w:r>
        <w:t xml:space="preserve">The primary objective of this document is to illustrate how a Telecommunication Engineer navigates complex technical landscapes in one of the world’s most densely connected megacities. In Beijing, where population density exceeds 13,000 people per square kilometer and economic activity drives relentless demand for data bandwidth, the role of a Telecommunication Engineer transcends traditional network maintenance. These professionals are pivotal architects of smart city initiatives, ensuring that voice, video, and data services remain robust despite environmental pressures.</w:t>
      </w:r>
    </w:p>
    <w:bookmarkEnd w:id="20"/>
    <w:bookmarkStart w:id="21" w:name="role-overview"/>
    <w:p>
      <w:pPr>
        <w:pStyle w:val="Heading2"/>
      </w:pPr>
      <w:r>
        <w:t xml:space="preserve">Role Overview</w:t>
      </w:r>
    </w:p>
    <w:p>
      <w:pPr>
        <w:pStyle w:val="FirstParagraph"/>
      </w:pPr>
      <w:r>
        <w:t xml:space="preserve">A Telecommunication Engineer in Beijing is responsible for designing, implementing, and optimizing communication systems that support millions of users daily. Key responsibilities include:</w:t>
      </w:r>
    </w:p>
    <w:p>
      <w:pPr>
        <w:numPr>
          <w:ilvl w:val="0"/>
          <w:numId w:val="1001"/>
        </w:numPr>
        <w:pStyle w:val="Compact"/>
      </w:pPr>
      <w:r>
        <w:t xml:space="preserve">Deploying 5G infrastructure across residential and commercial districts.</w:t>
      </w:r>
    </w:p>
    <w:p>
      <w:pPr>
        <w:numPr>
          <w:ilvl w:val="0"/>
          <w:numId w:val="1001"/>
        </w:numPr>
        <w:pStyle w:val="Compact"/>
      </w:pPr>
      <w:r>
        <w:t xml:space="preserve">Maintaining fiber-optic backbones that link government agencies to public services.</w:t>
      </w:r>
    </w:p>
    <w:p>
      <w:pPr>
        <w:numPr>
          <w:ilvl w:val="0"/>
          <w:numId w:val="1001"/>
        </w:numPr>
        <w:pStyle w:val="Compact"/>
      </w:pPr>
      <w:r>
        <w:t xml:space="preserve">Collaborating with local authorities to integrate IoT (Internet of Things) devices into urban management systems.</w:t>
      </w:r>
    </w:p>
    <w:p>
      <w:pPr>
        <w:pStyle w:val="FirstParagraph"/>
      </w:pPr>
      <w:r>
        <w:t xml:space="preserve">In Beijing, these tasks are not merely technical but also strategic. The engineer must ensure compliance with national standards while leveraging cutting-edge technologies such as millimeter-wave propagation and massive MIMO (Multiple Input Multiple Output) antennas.</w:t>
      </w:r>
    </w:p>
    <w:bookmarkEnd w:id="21"/>
    <w:bookmarkStart w:id="25" w:name="challenges-faced"/>
    <w:p>
      <w:pPr>
        <w:pStyle w:val="Heading2"/>
      </w:pPr>
      <w:r>
        <w:t xml:space="preserve">Challenges Faced</w:t>
      </w:r>
    </w:p>
    <w:bookmarkStart w:id="22" w:name="high-population-density"/>
    <w:p>
      <w:pPr>
        <w:pStyle w:val="Heading3"/>
      </w:pPr>
      <w:r>
        <w:t xml:space="preserve">1. High Population Density</w:t>
      </w:r>
    </w:p>
    <w:p>
      <w:pPr>
        <w:pStyle w:val="FirstParagraph"/>
      </w:pPr>
      <w:r>
        <w:t xml:space="preserve">Beijing’s sheer population size creates immense pressure on network capacity. During peak hours, congestion can severely degrade service quality. A Telecommunication Engineer must employ advanced traffic management techniques to alleviate bottlenecks and optimize resource allocation.</w:t>
      </w:r>
    </w:p>
    <w:bookmarkEnd w:id="22"/>
    <w:bookmarkStart w:id="23" w:name="environmental-interference"/>
    <w:p>
      <w:pPr>
        <w:pStyle w:val="Heading3"/>
      </w:pPr>
      <w:r>
        <w:t xml:space="preserve">2. Environmental Interference</w:t>
      </w:r>
    </w:p>
    <w:p>
      <w:pPr>
        <w:pStyle w:val="FirstParagraph"/>
      </w:pPr>
      <w:r>
        <w:t xml:space="preserve">Natural phenomena like fog and seasonal smog pose unique challenges for wireless signal transmission. Engineers in Beijing often work closely with meteorological departments to predict interference patterns and adjust network parameters accordingly.</w:t>
      </w:r>
    </w:p>
    <w:bookmarkEnd w:id="23"/>
    <w:bookmarkStart w:id="24" w:name="regulatory-compliance"/>
    <w:p>
      <w:pPr>
        <w:pStyle w:val="Heading3"/>
      </w:pPr>
      <w:r>
        <w:t xml:space="preserve">3. Regulatory Compliance</w:t>
      </w:r>
    </w:p>
    <w:p>
      <w:pPr>
        <w:pStyle w:val="FirstParagraph"/>
      </w:pPr>
      <w:r>
        <w:t xml:space="preserve">Operating within China’s regulatory framework requires strict adherence to data security laws and licensing agreements. Telecommunication Engineers must stay updated on evolving policies regarding spectrum usage, cybersecurity protocols, and cross-border data flows.</w:t>
      </w:r>
    </w:p>
    <w:bookmarkEnd w:id="24"/>
    <w:bookmarkEnd w:id="25"/>
    <w:bookmarkStart w:id="26" w:name="solutions-implemented"/>
    <w:p>
      <w:pPr>
        <w:pStyle w:val="Heading2"/>
      </w:pPr>
      <w:r>
        <w:t xml:space="preserve">Solutions Implemented</w:t>
      </w:r>
    </w:p>
    <w:p>
      <w:pPr>
        <w:numPr>
          <w:ilvl w:val="0"/>
          <w:numId w:val="1002"/>
        </w:numPr>
        <w:pStyle w:val="Compact"/>
      </w:pPr>
      <w:r>
        <w:t xml:space="preserve">Prioritization of Fiber Optics: To mitigate signal degradation caused by environmental factors, many projects prioritize fiber-optic installations over wireless alternatives for critical infrastructure.</w:t>
      </w:r>
    </w:p>
    <w:p>
      <w:pPr>
        <w:numPr>
          <w:ilvl w:val="0"/>
          <w:numId w:val="1002"/>
        </w:numPr>
        <w:pStyle w:val="Compact"/>
      </w:pPr>
      <w:r>
        <w:t xml:space="preserve">AI-Driven Optimization: Machine learning algorithms are used to predict traffic spikes and dynamically allocate resources.</w:t>
      </w:r>
    </w:p>
    <w:p>
      <w:pPr>
        <w:numPr>
          <w:ilvl w:val="0"/>
          <w:numId w:val="1002"/>
        </w:numPr>
        <w:pStyle w:val="Compact"/>
      </w:pPr>
      <w:r>
        <w:t xml:space="preserve">Collaborative Partnerships: Working with local universities and research institutions to develop innovative solutions tailored to Beijing’s specific needs.</w:t>
      </w:r>
    </w:p>
    <w:bookmarkEnd w:id="26"/>
    <w:bookmarkStart w:id="27" w:name="career-development-path"/>
    <w:p>
      <w:pPr>
        <w:pStyle w:val="Heading2"/>
      </w:pPr>
      <w:r>
        <w:t xml:space="preserve">Career Development Path</w:t>
      </w:r>
    </w:p>
    <w:p>
      <w:pPr>
        <w:pStyle w:val="FirstParagraph"/>
      </w:pPr>
      <w:r>
        <w:t xml:space="preserve">Becoming a proficient Telecommunication Engineer in Beijing typically involves extensive education and practical experience. Most candidates hold degrees in Electrical Engineering or Computer Science from reputable universities. Internships at major telecom operators like China Mobile, China Unicom, or Huawei provide invaluable hands-on training.</w:t>
      </w:r>
    </w:p>
    <w:p>
      <w:pPr>
        <w:numPr>
          <w:ilvl w:val="0"/>
          <w:numId w:val="1003"/>
        </w:numPr>
        <w:pStyle w:val="Compact"/>
      </w:pPr>
      <w:r>
        <w:t xml:space="preserve">Entry-Level Roles: Network Planning Specialist</w:t>
      </w:r>
    </w:p>
    <w:p>
      <w:pPr>
        <w:numPr>
          <w:ilvl w:val="0"/>
          <w:numId w:val="1003"/>
        </w:numPr>
        <w:pStyle w:val="Compact"/>
      </w:pPr>
      <w:r>
        <w:t xml:space="preserve">Mid-Career Positions: Senior Network Architect</w:t>
      </w:r>
    </w:p>
    <w:p>
      <w:pPr>
        <w:numPr>
          <w:ilvl w:val="0"/>
          <w:numId w:val="1003"/>
        </w:numPr>
        <w:pStyle w:val="Compact"/>
      </w:pPr>
      <w:r>
        <w:t xml:space="preserve">Senior Leadership Roles: Chief Technology Officer (CTO)</w:t>
      </w:r>
    </w:p>
    <w:p>
      <w:pPr>
        <w:pStyle w:val="FirstParagraph"/>
      </w:pPr>
      <w:r>
        <w:t xml:space="preserve">The journey to becoming a leader in this field requires continuous learning and adaptation to emerging trends. For instance, understanding quantum communication technologies may become essential as they gain prominence in future networks.</w:t>
      </w:r>
    </w:p>
    <w:p>
      <w:pPr>
        <w:pStyle w:val="BodyText"/>
      </w:pPr>
      <w:r>
        <w:t xml:space="preserve">Case Study Highlights</w:t>
      </w:r>
    </w:p>
    <w:p>
      <w:pPr>
        <w:pStyle w:val="BodyText"/>
      </w:pPr>
      <w:r>
        <w:t xml:space="preserve">This case study highlights several key insights into the profession of Telecommunication Engineer within the context of Beijing:</w:t>
      </w:r>
    </w:p>
    <w:p>
      <w:pPr>
        <w:numPr>
          <w:ilvl w:val="0"/>
          <w:numId w:val="1004"/>
        </w:numPr>
        <w:pStyle w:val="Compact"/>
      </w:pPr>
      <w:r>
        <w:t xml:space="preserve">The importance of interdisciplinary knowledge combining electrical engineering principles with software development skills.</w:t>
      </w:r>
    </w:p>
    <w:p>
      <w:pPr>
        <w:pStyle w:val="FirstParagraph"/>
      </w:pPr>
      <w:r>
        <w:t xml:space="preserve">The necessity of strong interpersonal communication to coordinate efforts among diverse stakeholders. The impact of technological advancements on societal progress in urban environments.</w:t>
      </w:r>
    </w:p>
    <w:p>
      <w:pPr>
        <w:pStyle w:val="BodyText"/>
      </w:pPr>
      <w:r>
        <w:t xml:space="preserve">Conclusion</w:t>
      </w:r>
    </w:p>
    <w:p>
      <w:pPr>
        <w:pStyle w:val="BodyText"/>
      </w:pPr>
      <w:r>
        <w:t xml:space="preserve">In conclusion, the role of a Telecommunication Engineer in Beijing is both challenging and rewarding. By addressing the unique demands of one of the world’s busiest cities, these professionals contribute significantly to improving quality-of-life metrics through enhanced connectivity. As technology continues to evolve, their expertise will remain crucial in shaping tomorrow’s digital landscape.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China, Beijing</dc:title>
  <dc:creator/>
  <dc:language>en</dc:language>
  <cp:keywords/>
  <dcterms:created xsi:type="dcterms:W3CDTF">2026-07-29T04:00:32Z</dcterms:created>
  <dcterms:modified xsi:type="dcterms:W3CDTF">2026-07-29T04:00:32Z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