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c94238e0df94c7a0ea25ee42f7b4d2200a47b9"/>
    <w:p>
      <w:pPr>
        <w:pStyle w:val="Heading1"/>
      </w:pPr>
      <w:r>
        <w:t xml:space="preserve">Case Study: Strategic Implementation of Next-Generation Telecommunication Networks in Egypt Alexandria</w:t>
      </w:r>
    </w:p>
    <w:p>
      <w:pPr>
        <w:pStyle w:val="FirstParagraph"/>
      </w:pPr>
      <w:r>
        <w:rPr>
          <w:bCs/>
          <w:b/>
        </w:rPr>
        <w:t xml:space="preserve">Date:</w:t>
      </w:r>
      <w:r>
        <w:t xml:space="preserve"> </w:t>
      </w:r>
      <w:r>
        <w:t xml:space="preserve">October 2023</w:t>
      </w:r>
      <w:r>
        <w:br/>
      </w:r>
      <w:r>
        <w:t xml:space="preserve">** Infrastructure Development and Urban Connectivity</w:t>
      </w:r>
      <w:r>
        <w:br/>
      </w:r>
      <w:r>
        <w:t xml:space="preserve">The Role of the Telecommunication Engineer in Modernizing Egypt Alexandria’s Digital Landscape</w:t>
      </w:r>
    </w:p>
    <w:bookmarkStart w:id="20" w:name="executive-summary"/>
    <w:p>
      <w:pPr>
        <w:pStyle w:val="Heading2"/>
      </w:pPr>
      <w:r>
        <w:t xml:space="preserve">1. Executive Summary</w:t>
      </w:r>
    </w:p>
    <w:p>
      <w:pPr>
        <w:pStyle w:val="FirstParagraph"/>
      </w:pPr>
      <w:r>
        <w:t xml:space="preserve">The rapid digitization of global economies has placed immense pressure on telecommunication infrastructure to support increasing data demands, low-latency requirements, and ubiquitous connectivity. In this context,</w:t>
      </w:r>
      <w:r>
        <w:t xml:space="preserve"> </w:t>
      </w:r>
      <w:r>
        <w:rPr>
          <w:bCs/>
          <w:b/>
        </w:rPr>
        <w:t xml:space="preserve">Egypt Alexandria</w:t>
      </w:r>
      <w:r>
        <w:t xml:space="preserve">, the historic second-largest city in Egypt and a vital Mediterranean hub, presents a unique set of challenges and opportunities. This Case Study examines the critical role of the</w:t>
      </w:r>
      <w:r>
        <w:t xml:space="preserve"> </w:t>
      </w:r>
      <w:r>
        <w:rPr>
          <w:bCs/>
          <w:b/>
        </w:rPr>
        <w:t xml:space="preserve">Telecommunication Engineer</w:t>
      </w:r>
      <w:r>
        <w:t xml:space="preserve"> </w:t>
      </w:r>
      <w:r>
        <w:t xml:space="preserve">in designing, deploying, and optimizing advanced network infrastructures within this specific geographic context. The study explores how technical expertise intersects with urban planning, historical preservation requirements, and economic development goals to transform</w:t>
      </w:r>
      <w:r>
        <w:t xml:space="preserve"> </w:t>
      </w:r>
      <w:r>
        <w:rPr>
          <w:bCs/>
          <w:b/>
        </w:rPr>
        <w:t xml:space="preserve">Egypt Alexandria</w:t>
      </w:r>
      <w:r>
        <w:t xml:space="preserve"> </w:t>
      </w:r>
      <w:r>
        <w:t xml:space="preserve">into a smart city leader in North Africa.</w:t>
      </w:r>
    </w:p>
    <w:bookmarkEnd w:id="20"/>
    <w:bookmarkStart w:id="21" w:name="X6d1fa4c3daa3828acf007b02f6b78f834b6f288"/>
    <w:p>
      <w:pPr>
        <w:pStyle w:val="Heading2"/>
      </w:pPr>
      <w:r>
        <w:t xml:space="preserve">2. Background: The Context of Egypt Alexandria</w:t>
      </w:r>
    </w:p>
    <w:p>
      <w:pPr>
        <w:pStyle w:val="FirstParagraph"/>
      </w:pPr>
      <w:r>
        <w:rPr>
          <w:bCs/>
          <w:b/>
        </w:rPr>
        <w:t xml:space="preserve">Egypt Alexandria</w:t>
      </w:r>
      <w:r>
        <w:t xml:space="preserve"> </w:t>
      </w:r>
      <w:r>
        <w:t xml:space="preserve">is not merely a population center; it is the gateway to the Mediterranean for Egypt’s industrial and commercial activities. With a population exceeding five million people and thousands of students attending its numerous universities, the demand for high-speed internet, 5G connectivity, and robust mobile communication services has surged exponentially in recent years. However, the city faces distinct geographical constraints. As a coastal strip with dense historic districts in areas like Montaza and Raml Station alongside rapidly expanding suburban sprawl in areas like Smouha and Sidi Gaber, urban density varies wildly.</w:t>
      </w:r>
      <w:r>
        <w:t xml:space="preserve"> </w:t>
      </w:r>
      <w:r>
        <w:t xml:space="preserve">Furthermore, the historical nature of many buildings in central</w:t>
      </w:r>
      <w:r>
        <w:t xml:space="preserve"> </w:t>
      </w:r>
      <w:r>
        <w:rPr>
          <w:bCs/>
          <w:b/>
        </w:rPr>
        <w:t xml:space="preserve">Egypt Alexandria</w:t>
      </w:r>
      <w:r>
        <w:t xml:space="preserve"> </w:t>
      </w:r>
      <w:r>
        <w:t xml:space="preserve">imposes strict regulations on external structural modifications. This creates a complex engineering environment where standard deployment strategies often fail due to aesthetic constraints and heritage protection laws. Consequently, the deployment of modern telecommunication infrastructure requires nuanced solutions that respect the city’s architectural integrity while delivering cutting-edge performance.</w:t>
      </w:r>
    </w:p>
    <w:bookmarkEnd w:id="21"/>
    <w:bookmarkStart w:id="22" w:name="problem-statement-the-infrastructure-gap"/>
    <w:p>
      <w:pPr>
        <w:pStyle w:val="Heading2"/>
      </w:pPr>
      <w:r>
        <w:t xml:space="preserve">3. Problem Statement: The Infrastructure Gap</w:t>
      </w:r>
    </w:p>
    <w:p>
      <w:pPr>
        <w:pStyle w:val="FirstParagraph"/>
      </w:pPr>
      <w:r>
        <w:t xml:space="preserve">Despite significant investments by major telecommunications operators in Egypt,</w:t>
      </w:r>
      <w:r>
        <w:t xml:space="preserve"> </w:t>
      </w:r>
      <w:r>
        <w:rPr>
          <w:bCs/>
          <w:b/>
        </w:rPr>
        <w:t xml:space="preserve">Egypt Alexandria</w:t>
      </w:r>
      <w:r>
        <w:t xml:space="preserve"> </w:t>
      </w:r>
      <w:r>
        <w:t xml:space="preserve">continues to experience intermittent connectivity issues in high-density residential zones and dead spots in older industrial areas. Key challenges include:</w:t>
      </w:r>
    </w:p>
    <w:p>
      <w:pPr>
        <w:numPr>
          <w:ilvl w:val="0"/>
          <w:numId w:val="1001"/>
        </w:numPr>
        <w:pStyle w:val="Compact"/>
      </w:pPr>
      <w:r>
        <w:rPr>
          <w:bCs/>
          <w:b/>
        </w:rPr>
        <w:t xml:space="preserve">Spectrum Congestion:</w:t>
      </w:r>
      <w:r>
        <w:t xml:space="preserve"> </w:t>
      </w:r>
      <w:r>
        <w:t xml:space="preserve">High user density leads to network saturation during peak hours.</w:t>
      </w:r>
    </w:p>
    <w:p>
      <w:pPr>
        <w:numPr>
          <w:ilvl w:val="0"/>
          <w:numId w:val="1001"/>
        </w:numPr>
        <w:pStyle w:val="Compact"/>
      </w:pPr>
      <w:r>
        <w:rPr>
          <w:bCs/>
          <w:b/>
        </w:rPr>
        <w:t xml:space="preserve">Last-Mile Connectivity:</w:t>
      </w:r>
      <w:r>
        <w:t xml:space="preserve"> </w:t>
      </w:r>
      <w:r>
        <w:t xml:space="preserve">The difficulty of laying fiber optic cables in narrow, historic streets without disrupting daily life or damaging heritage sites.</w:t>
      </w:r>
    </w:p>
    <w:p>
      <w:pPr>
        <w:numPr>
          <w:ilvl w:val="0"/>
          <w:numId w:val="1001"/>
        </w:numPr>
        <w:pStyle w:val="Compact"/>
      </w:pPr>
      <w:r>
        <w:rPr>
          <w:bCs/>
          <w:b/>
        </w:rPr>
        <w:t xml:space="preserve">Maintenance Access:</w:t>
      </w:r>
      <w:r>
        <w:t xml:space="preserve"> </w:t>
      </w:r>
      <w:r>
        <w:t xml:space="preserve">Rapid urban growth has outpaced the maintenance schedules of aging copper-based infrastructure.</w:t>
      </w:r>
    </w:p>
    <w:p>
      <w:pPr>
        <w:numPr>
          <w:ilvl w:val="0"/>
          <w:numId w:val="1001"/>
        </w:numPr>
        <w:pStyle w:val="Compact"/>
      </w:pPr>
      <w:r>
        <w:rPr>
          <w:bCs/>
          <w:b/>
        </w:rPr>
        <w:t xml:space="preserve">Tower Aesthetics:</w:t>
      </w:r>
      <w:r>
        <w:t xml:space="preserve"> </w:t>
      </w:r>
      <w:r>
        <w:t xml:space="preserve">Public resistance to new macro-cell towers due to visual pollution concerns in a city known for its scenic coastline and historical architecture.</w:t>
      </w:r>
    </w:p>
    <w:bookmarkEnd w:id="22"/>
    <w:bookmarkStart w:id="23" w:name="Xfd6afbf14a74a6c16280926b8fcedb2eead80c9"/>
    <w:p>
      <w:pPr>
        <w:pStyle w:val="Heading2"/>
      </w:pPr>
      <w:r>
        <w:t xml:space="preserve">4. The Role of the Telecommunication Engineer</w:t>
      </w:r>
    </w:p>
    <w:p>
      <w:pPr>
        <w:pStyle w:val="FirstParagraph"/>
      </w:pPr>
      <w:r>
        <w:t xml:space="preserve">In this scenario, the</w:t>
      </w:r>
      <w:r>
        <w:t xml:space="preserve"> </w:t>
      </w:r>
      <w:r>
        <w:rPr>
          <w:bCs/>
          <w:b/>
        </w:rPr>
        <w:t xml:space="preserve">Telecommunication Engineer</w:t>
      </w:r>
      <w:r>
        <w:t xml:space="preserve"> </w:t>
      </w:r>
      <w:r>
        <w:t xml:space="preserve">serves as the pivotal problem-solver. Unlike generic IT professionals, a</w:t>
      </w:r>
    </w:p>
    <w:p>
      <w:pPr>
        <w:pStyle w:val="BodyText"/>
      </w:pPr>
      <w:r>
        <w:t xml:space="preserve">Telecommunication Engineer Egypt Alexandria,4.1 Network Design and Optimization</w:t>
      </w:r>
    </w:p>
    <w:p>
      <w:pPr>
        <w:pStyle w:val="BodyText"/>
      </w:pPr>
      <w:r>
        <w:t xml:space="preserve">The primary responsibility of the</w:t>
      </w:r>
    </w:p>
    <w:p>
      <w:pPr>
        <w:pStyle w:val="BodyText"/>
      </w:pPr>
      <w:r>
        <w:t xml:space="preserve">Telecommunication Engineer Telecommunication Engineer 4.2 Stealth Technology Deployment</w:t>
      </w:r>
    </w:p>
    <w:p>
      <w:pPr>
        <w:pStyle w:val="BodyText"/>
      </w:pPr>
      <w:r>
        <w:t xml:space="preserve">To address the aesthetic concerns in</w:t>
      </w:r>
    </w:p>
    <w:p>
      <w:pPr>
        <w:pStyle w:val="BodyText"/>
      </w:pPr>
      <w:r>
        <w:t xml:space="preserve">Egypt Alexandria,</w:t>
      </w:r>
    </w:p>
    <w:p>
      <w:pPr>
        <w:pStyle w:val="BodyText"/>
      </w:pPr>
      <w:r>
        <w:t xml:space="preserve">Telecommunication Engineers 4.3 Supply Chain and Logistics Management</w:t>
      </w:r>
    </w:p>
    <w:p>
      <w:pPr>
        <w:pStyle w:val="BodyText"/>
      </w:pPr>
      <w:r>
        <w:t xml:space="preserve">The logistics of deploying equipment in</w:t>
      </w:r>
    </w:p>
    <w:p>
      <w:pPr>
        <w:pStyle w:val="BodyText"/>
      </w:pPr>
      <w:r>
        <w:t xml:space="preserve">Egypt Alexandria Telecommunication Engineer 5. Methodology and Implementation</w:t>
      </w:r>
    </w:p>
    <w:p>
      <w:pPr>
        <w:pStyle w:val="BodyText"/>
      </w:pPr>
      <w:r>
        <w:t xml:space="preserve">The implementation phase involved a phased approach led by multidisciplinary teams headed by senior</w:t>
      </w:r>
    </w:p>
    <w:p>
      <w:pPr>
        <w:pStyle w:val="BodyText"/>
      </w:pPr>
      <w:r>
        <w:t xml:space="preserve">Telecommunication Engineers Phase 1: Site Surveying and Environmental Analysis</w:t>
      </w:r>
    </w:p>
    <w:p>
      <w:pPr>
        <w:pStyle w:val="BodyText"/>
      </w:pPr>
      <w:r>
        <w:t xml:space="preserve">Engineers conducted comprehensive RF (Radio Frequency) surveys across different districts of</w:t>
      </w:r>
    </w:p>
    <w:p>
      <w:pPr>
        <w:pStyle w:val="BodyText"/>
      </w:pPr>
      <w:r>
        <w:t xml:space="preserve">Egypt Alexandria.Phase 2: Pilot Deployment in High-Density Zones</w:t>
      </w:r>
    </w:p>
    <w:p>
      <w:pPr>
        <w:pStyle w:val="BodyText"/>
      </w:pPr>
      <w:r>
        <w:t xml:space="preserve">A pilot project was launched in the Smouha district, a densely populated residential area. Here,</w:t>
      </w:r>
    </w:p>
    <w:p>
      <w:pPr>
        <w:pStyle w:val="BodyText"/>
      </w:pPr>
      <w:r>
        <w:t xml:space="preserve">Telecommunication Engineers Phase 3: Historic District Integration</w:t>
      </w:r>
    </w:p>
    <w:p>
      <w:pPr>
        <w:pStyle w:val="BodyText"/>
      </w:pPr>
      <w:r>
        <w:t xml:space="preserve">In the Raml Station area, engineers worked closely with heritage conservationists. They utilized underground conduit systems where possible and employed directional antennas to focus signals precisely on target buildings, minimizing visual clutter. The</w:t>
      </w:r>
    </w:p>
    <w:p>
      <w:pPr>
        <w:pStyle w:val="BodyText"/>
      </w:pPr>
      <w:r>
        <w:t xml:space="preserve">Telecommunication Engineer 6. Results and Impact</w:t>
      </w:r>
    </w:p>
    <w:p>
      <w:pPr>
        <w:pStyle w:val="BodyText"/>
      </w:pPr>
      <w:r>
        <w:t xml:space="preserve">The strategic interventions led by</w:t>
      </w:r>
      <w:r>
        <w:t xml:space="preserve"> </w:t>
      </w:r>
      <w:r>
        <w:rPr>
          <w:bCs/>
          <w:b/>
        </w:rPr>
        <w:t xml:space="preserve">Telecommunication Engineers Egypt Alexandria.</w:t>
      </w:r>
    </w:p>
    <w:p>
      <w:pPr>
        <w:pStyle w:val="BodyText"/>
      </w:pPr>
      <w:r>
        <w:rPr>
          <w:bCs/>
          <w:b/>
        </w:rPr>
        <w:t xml:space="preserve">Average Speed Increase:</w:t>
      </w:r>
      <w:r>
        <w:t xml:space="preserve"> </w:t>
      </w:r>
      <w:r>
        <w:t xml:space="preserve">A 65% increase in average download speeds for residential users.</w:t>
      </w:r>
    </w:p>
    <w:p>
      <w:pPr>
        <w:pStyle w:val="BodyText"/>
      </w:pPr>
      <w:r>
        <w:rPr>
          <w:bCs/>
          <w:b/>
        </w:rPr>
        <w:t xml:space="preserve">Coverage Expansion:</w:t>
      </w:r>
      <w:r>
        <w:t xml:space="preserve"> </w:t>
      </w:r>
      <w:r>
        <w:t xml:space="preserve">Blind spots reduced by nearly 90% in targeted historic and industrial zones.</w:t>
      </w:r>
    </w:p>
    <w:p>
      <w:pPr>
        <w:pStyle w:val="BodyText"/>
      </w:pPr>
      <w:r>
        <w:rPr>
          <w:bCs/>
          <w:b/>
        </w:rPr>
        <w:t xml:space="preserve">Economic Growth:</w:t>
      </w:r>
      <w:r>
        <w:t xml:space="preserve"> </w:t>
      </w:r>
      <w:r>
        <w:t xml:space="preserve">Enhanced connectivity has attracted tech startups and digital nomads to</w:t>
      </w:r>
      <w:r>
        <w:t xml:space="preserve"> </w:t>
      </w:r>
      <w:r>
        <w:rPr>
          <w:bCs/>
          <w:b/>
        </w:rPr>
        <w:t xml:space="preserve">Egypt Alexandria,</w:t>
      </w:r>
    </w:p>
    <w:p>
      <w:pPr>
        <w:pStyle w:val="BodyText"/>
      </w:pPr>
      <w:r>
        <w:rPr>
          <w:bCs/>
          <w:b/>
        </w:rPr>
        <w:t xml:space="preserve">User Satisfaction:</w:t>
      </w:r>
      <w:r>
        <w:t xml:space="preserve"> </w:t>
      </w:r>
      <w:r>
        <w:t xml:space="preserve">Customer complaints regarding dropped calls and slow internet have decreased significantly, as reported by major telecom operators serving the region.</w:t>
      </w:r>
    </w:p>
    <w:bookmarkEnd w:id="23"/>
    <w:bookmarkStart w:id="24" w:name="challenges-and-lessons-learned"/>
    <w:p>
      <w:pPr>
        <w:pStyle w:val="Heading2"/>
      </w:pPr>
      <w:r>
        <w:t xml:space="preserve">7. Challenges and Lessons Learned</w:t>
      </w:r>
    </w:p>
    <w:p>
      <w:pPr>
        <w:pStyle w:val="FirstParagraph"/>
      </w:pPr>
      <w:r>
        <w:t xml:space="preserve">While successful, the project highlighted several challenges. The first was regulatory fragmentation;</w:t>
      </w:r>
    </w:p>
    <w:p>
      <w:pPr>
        <w:pStyle w:val="BodyText"/>
      </w:pPr>
      <w:r>
        <w:t xml:space="preserve">Egypt Alexandria Telecommunication Engineers 8. Conclusion</w:t>
      </w:r>
    </w:p>
    <w:p>
      <w:pPr>
        <w:pStyle w:val="BodyText"/>
      </w:pPr>
      <w:r>
        <w:t xml:space="preserve">This Case Study underscores that modernizing telecommunication infrastructure in a city like</w:t>
      </w:r>
    </w:p>
    <w:p>
      <w:pPr>
        <w:pStyle w:val="BodyText"/>
      </w:pPr>
      <w:r>
        <w:t xml:space="preserve">Egypt Alexandria Telecommunication Engineer Egypt Alexandria.Egypt Alexandria Telecommunication Engineers 9. Recommendations</w:t>
      </w:r>
    </w:p>
    <w:p>
      <w:pPr>
        <w:pStyle w:val="BodyText"/>
      </w:pPr>
      <w:r>
        <w:t xml:space="preserve">1. **Continuous Training:</w:t>
      </w:r>
      <w:r>
        <w:t xml:space="preserve"> </w:t>
      </w:r>
      <w:r>
        <w:rPr>
          <w:iCs/>
          <w:i/>
        </w:rPr>
        <w:t xml:space="preserve">Invest in continuous professional development for local engineers regarding emerging technologies like 6G and IoT integration.</w:t>
      </w:r>
      <w:r>
        <w:br/>
      </w:r>
      <w:r>
        <w:t xml:space="preserve">2. **Public-Private Partnerships:</w:t>
      </w:r>
      <w:r>
        <w:t xml:space="preserve"> </w:t>
      </w:r>
      <w:r>
        <w:rPr>
          <w:iCs/>
          <w:i/>
        </w:rPr>
        <w:t xml:space="preserve">Strengthen collaboration between telecom operators and the Alexandria city council to streamline permitting processes.</w:t>
      </w:r>
      <w:r>
        <w:br/>
      </w:r>
      <w:r>
        <w:t xml:space="preserve">3. **Green Technology:</w:t>
      </w:r>
    </w:p>
    <w:p>
      <w:pPr>
        <w:pStyle w:val="BodyText"/>
      </w:pPr>
      <w:r>
        <w:t xml:space="preserve">Prioritize energy-efficient equipment to reduce the carbon footprint of network operations in</w:t>
      </w:r>
    </w:p>
    <w:p>
      <w:pPr>
        <w:pStyle w:val="BodyText"/>
      </w:pPr>
      <w:r>
        <w:t xml:space="preserve">Egypt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2026-07-29T05:46:41Z</dcterms:created>
  <dcterms:modified xsi:type="dcterms:W3CDTF">2026-07-29T05:46:41Z</dcterms:modified>
</cp:coreProperties>
</file>

<file path=docProps/custom.xml><?xml version="1.0" encoding="utf-8"?>
<Properties xmlns="http://schemas.openxmlformats.org/officeDocument/2006/custom-properties" xmlns:vt="http://schemas.openxmlformats.org/officeDocument/2006/docPropsVTypes"/>
</file>