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Telecommunication</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32869d2740a90a3c8be7292e8834976f0b2b1f9"/>
    <w:p>
      <w:pPr>
        <w:pStyle w:val="Heading1"/>
      </w:pPr>
      <w:r>
        <w:t xml:space="preserve">Bridging the Digital Divide: A Case Study on Telecommunication Engineering in Ethiopia Addis Ababa</w:t>
      </w:r>
    </w:p>
    <w:p>
      <w:pPr>
        <w:pStyle w:val="FirstParagraph"/>
      </w:pPr>
      <w:r>
        <w:rPr>
          <w:bCs/>
          <w:b/>
        </w:rPr>
        <w:t xml:space="preserve">Date:</w:t>
      </w:r>
      <w:r>
        <w:t xml:space="preserve"> </w:t>
      </w:r>
      <w:r>
        <w:t xml:space="preserve">October 2023</w:t>
      </w:r>
      <w:r>
        <w:br/>
      </w:r>
      <w:r>
        <w:rPr>
          <w:bCs/>
          <w:b/>
        </w:rPr>
        <w:t xml:space="preserve">Subject:</w:t>
      </w:r>
      <w:r>
        <w:t xml:space="preserve">The Evolution, Challenges, and Future of Telecommunication Engineering within the Capital Region of Ethiopia Addis Ababa</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case study examines the rapid transformation of the telecommunications sector in</w:t>
      </w:r>
      <w:r>
        <w:t xml:space="preserve"> </w:t>
      </w:r>
      <w:r>
        <w:rPr>
          <w:bCs/>
          <w:b/>
        </w:rPr>
        <w:t xml:space="preserve">Ethiopia Addis Ababa</w:t>
      </w:r>
      <w:r>
        <w:t xml:space="preserve">, focusing specifically on the role, challenges, and strategic importance of the modern Telecommunication Engineer. Historically isolated, Ethiopia has undergone one of the most significant liberalization reforms in Africa over the last decade. As a result,</w:t>
      </w:r>
      <w:r>
        <w:t xml:space="preserve"> </w:t>
      </w:r>
      <w:r>
        <w:rPr>
          <w:bCs/>
          <w:b/>
        </w:rPr>
        <w:t xml:space="preserve">Ethiopia Addis Ababa</w:t>
      </w:r>
      <w:r>
        <w:t xml:space="preserve"> </w:t>
      </w:r>
      <w:r>
        <w:t xml:space="preserve">has emerged as a critical hub for digital infrastructure development in East Africa. This document explores how Telecommunication Engineers are not merely maintaining networks but are actively shaping the economic and social fabric of the city.</w:t>
      </w:r>
    </w:p>
    <w:bookmarkEnd w:id="20"/>
    <w:bookmarkStart w:id="21" w:name="introduction-and-contextual-background"/>
    <w:p>
      <w:pPr>
        <w:pStyle w:val="Heading2"/>
      </w:pPr>
      <w:r>
        <w:t xml:space="preserve">2. Introduction and Contextual Background</w:t>
      </w:r>
    </w:p>
    <w:p>
      <w:pPr>
        <w:pStyle w:val="FirstParagraph"/>
      </w:pPr>
      <w:r>
        <w:rPr>
          <w:bCs/>
          <w:b/>
        </w:rPr>
        <w:t xml:space="preserve">Ethiopia Addis Ababa</w:t>
      </w:r>
      <w:r>
        <w:t xml:space="preserve">, as a diplomatic capital hosting the African Union, requires robust, high-speed, and secure communication infrastructures to support both government operations and international business. However, for decades, the sector was dominated by a state monopoly. The recent entry of private operators has created an unprecedented demand for skilled Telecommunication Engineers.</w:t>
      </w:r>
    </w:p>
    <w:p>
      <w:pPr>
        <w:pStyle w:val="BodyText"/>
      </w:pPr>
      <w:r>
        <w:t xml:space="preserve">The primary objective of this case study is to analyze the operational environment of a Telecommunication Engineer working in this dynamic market. It seeks to answer how these professionals navigate technical constraints, regulatory frameworks, and the urgent need for digital inclusion in one of Africa's fastest-growing urban centers.</w:t>
      </w:r>
    </w:p>
    <w:bookmarkEnd w:id="21"/>
    <w:bookmarkStart w:id="22" w:name="X6d481084cb013022578adde9d35e1489cf68f1f"/>
    <w:p>
      <w:pPr>
        <w:pStyle w:val="Heading2"/>
      </w:pPr>
      <w:r>
        <w:t xml:space="preserve">3. The Role and Responsibilities of a Telecommunication Engineer</w:t>
      </w:r>
    </w:p>
    <w:p>
      <w:pPr>
        <w:pStyle w:val="FirstParagraph"/>
      </w:pPr>
      <w:r>
        <w:t xml:space="preserve">In the context of</w:t>
      </w:r>
      <w:r>
        <w:t xml:space="preserve"> </w:t>
      </w:r>
      <w:r>
        <w:rPr>
          <w:bCs/>
          <w:b/>
        </w:rPr>
        <w:t xml:space="preserve">Ethiopia Addis Ababa</w:t>
      </w:r>
      <w:r>
        <w:t xml:space="preserve">, the role of a Telecommunication Engineer has expanded beyond traditional hardware maintenance. A comprehensive analysis reveals three core pillars of responsibility:</w:t>
      </w:r>
    </w:p>
    <w:p>
      <w:pPr>
        <w:numPr>
          <w:ilvl w:val="0"/>
          <w:numId w:val="1001"/>
        </w:numPr>
        <w:pStyle w:val="Compact"/>
      </w:pPr>
      <w:r>
        <w:rPr>
          <w:bCs/>
          <w:b/>
        </w:rPr>
        <w:t xml:space="preserve">Network Infrastructure Development:</w:t>
      </w:r>
      <w:r>
        <w:t xml:space="preserve"> </w:t>
      </w:r>
      <w:r>
        <w:t xml:space="preserve">Engineers are tasked with planning and deploying 4G LTE and emerging 5G networks. In</w:t>
      </w:r>
      <w:r>
        <w:t xml:space="preserve"> </w:t>
      </w:r>
      <w:r>
        <w:rPr>
          <w:bCs/>
          <w:b/>
        </w:rPr>
        <w:t xml:space="preserve">Ethiopia Addis Ababa</w:t>
      </w:r>
      <w:r>
        <w:t xml:space="preserve">, this involves complex urban planning, as the city’s topography and dense architectural layout require innovative solutions for tower placement and fiber optic routing.</w:t>
      </w:r>
    </w:p>
    <w:p>
      <w:pPr>
        <w:numPr>
          <w:ilvl w:val="0"/>
          <w:numId w:val="1001"/>
        </w:numPr>
        <w:pStyle w:val="Compact"/>
      </w:pPr>
      <w:r>
        <w:rPr>
          <w:bCs/>
          <w:b/>
        </w:rPr>
        <w:t xml:space="preserve">Fiber Optic Backbone Expansion:</w:t>
      </w:r>
      <w:r>
        <w:t xml:space="preserve"> </w:t>
      </w:r>
      <w:r>
        <w:t xml:space="preserve">With the national goal of widespread broadband access, Telecommunication Engineers in</w:t>
      </w:r>
      <w:r>
        <w:t xml:space="preserve"> </w:t>
      </w:r>
      <w:r>
        <w:rPr>
          <w:bCs/>
          <w:b/>
        </w:rPr>
        <w:t xml:space="preserve">Ethiopia Addis Ababa</w:t>
      </w:r>
      <w:r>
        <w:t xml:space="preserve"> </w:t>
      </w:r>
      <w:r>
        <w:t xml:space="preserve">are leading the "Last Mile" connectivity projects. This involves trenching, splicing, and testing high-capacity fiber lines that connect residential areas to the main exchange.</w:t>
      </w:r>
    </w:p>
    <w:p>
      <w:pPr>
        <w:numPr>
          <w:ilvl w:val="0"/>
          <w:numId w:val="1001"/>
        </w:numPr>
        <w:pStyle w:val="Compact"/>
      </w:pPr>
      <w:r>
        <w:rPr>
          <w:bCs/>
          <w:b/>
        </w:rPr>
        <w:t xml:space="preserve">Maintenance and Troubleshooting:</w:t>
      </w:r>
      <w:r>
        <w:t xml:space="preserve"> </w:t>
      </w:r>
      <w:r>
        <w:t xml:space="preserve">Ensuring network uptime is critical. Engineers must diagnose issues related to power instability—a common challenge in the region—and implement backup power solutions such as solar hybrids or advanced battery systems.</w:t>
      </w:r>
    </w:p>
    <w:bookmarkEnd w:id="22"/>
    <w:bookmarkStart w:id="26" w:name="X70556362a4c45e62a66b15cc97d31acd44d45f9"/>
    <w:p>
      <w:pPr>
        <w:pStyle w:val="Heading2"/>
      </w:pPr>
      <w:r>
        <w:t xml:space="preserve">4. Key Challenges Faced in Ethiopia Addis Ababa</w:t>
      </w:r>
    </w:p>
    <w:p>
      <w:pPr>
        <w:pStyle w:val="FirstParagraph"/>
      </w:pPr>
      <w:r>
        <w:t xml:space="preserve">The working environment for a Telecommunication Engineer in</w:t>
      </w:r>
      <w:r>
        <w:t xml:space="preserve"> </w:t>
      </w:r>
      <w:r>
        <w:rPr>
          <w:bCs/>
          <w:b/>
        </w:rPr>
        <w:t xml:space="preserve">Ethiopia Addis Ababa</w:t>
      </w:r>
      <w:r>
        <w:t xml:space="preserve"> </w:t>
      </w:r>
      <w:r>
        <w:t xml:space="preserve">is fraught with unique challenges that require adaptive problem-solving skills.</w:t>
      </w:r>
    </w:p>
    <w:bookmarkStart w:id="23" w:name="regulatory-and-bureaucratic-hurdles"/>
    <w:p>
      <w:pPr>
        <w:pStyle w:val="Heading3"/>
      </w:pPr>
      <w:r>
        <w:t xml:space="preserve">4.1 Regulatory and Bureaucratic Hurdles</w:t>
      </w:r>
    </w:p>
    <w:p>
      <w:pPr>
        <w:pStyle w:val="FirstParagraph"/>
      </w:pPr>
      <w:r>
        <w:t xml:space="preserve">Navigating the regulatory landscape requires patience. Engineers often face delays in obtaining permits for infrastructure deployment due to complex bureaucratic processes in</w:t>
      </w:r>
      <w:r>
        <w:t xml:space="preserve"> </w:t>
      </w:r>
      <w:r>
        <w:rPr>
          <w:bCs/>
          <w:b/>
        </w:rPr>
        <w:t xml:space="preserve">Ethiopia Addis Ababa</w:t>
      </w:r>
      <w:r>
        <w:t xml:space="preserve">. Coordination between multiple stakeholders, including the Ethiopian Communications Authority (ECA), local city administration, and private utility providers, is essential but time-consuming.</w:t>
      </w:r>
    </w:p>
    <w:bookmarkEnd w:id="23"/>
    <w:bookmarkStart w:id="24" w:name="infrastructure-and-power-stability"/>
    <w:p>
      <w:pPr>
        <w:pStyle w:val="Heading3"/>
      </w:pPr>
      <w:r>
        <w:t xml:space="preserve">4.2 Infrastructure and Power Stability</w:t>
      </w:r>
    </w:p>
    <w:p>
      <w:pPr>
        <w:pStyle w:val="FirstParagraph"/>
      </w:pPr>
      <w:r>
        <w:t xml:space="preserve">A significant constraint for Telecommunication Engineers in this region is power reliability. While improving, load shedding remains a reality. Engineers must design resilient networks that can operate independently during grid failures. This requires integrating renewable energy solutions, adding a layer of complexity to the engineering workflow.</w:t>
      </w:r>
    </w:p>
    <w:bookmarkEnd w:id="24"/>
    <w:bookmarkStart w:id="25" w:name="supply-chain-constraints"/>
    <w:p>
      <w:pPr>
        <w:pStyle w:val="Heading3"/>
      </w:pPr>
      <w:r>
        <w:t xml:space="preserve">4.3 Supply Chain Constraints</w:t>
      </w:r>
    </w:p>
    <w:p>
      <w:pPr>
        <w:pStyle w:val="FirstParagraph"/>
      </w:pPr>
      <w:r>
        <w:t xml:space="preserve">Sourcing specialized equipment often involves importation delays and customs procedures in</w:t>
      </w:r>
      <w:r>
        <w:t xml:space="preserve"> </w:t>
      </w:r>
      <w:r>
        <w:rPr>
          <w:bCs/>
          <w:b/>
        </w:rPr>
        <w:t xml:space="preserve">Ethiopia Addis Ababa</w:t>
      </w:r>
      <w:r>
        <w:t xml:space="preserve">. Engineers must sometimes adapt designs to work with available hardware or wait for shipments, impacting project timelines significantly.</w:t>
      </w:r>
    </w:p>
    <w:bookmarkEnd w:id="25"/>
    <w:bookmarkEnd w:id="26"/>
    <w:bookmarkStart w:id="27" w:name="opportunities-and-strategic-importance"/>
    <w:p>
      <w:pPr>
        <w:pStyle w:val="Heading2"/>
      </w:pPr>
      <w:r>
        <w:t xml:space="preserve">5. Opportunities and Strategic Importance</w:t>
      </w:r>
    </w:p>
    <w:p>
      <w:pPr>
        <w:pStyle w:val="FirstParagraph"/>
      </w:pPr>
      <w:r>
        <w:t xml:space="preserve">Despite the challenges, the role of a Telecommunication Engineer in</w:t>
      </w:r>
      <w:r>
        <w:t xml:space="preserve"> </w:t>
      </w:r>
      <w:r>
        <w:rPr>
          <w:bCs/>
          <w:b/>
        </w:rPr>
        <w:t xml:space="preserve">Ethiopia Addis Ababa</w:t>
      </w:r>
      <w:r>
        <w:t xml:space="preserve"> </w:t>
      </w:r>
      <w:r>
        <w:t xml:space="preserve">offers immense professional and societal rewards. The digital economy is booming, driven by fintech solutions like M-Pesa and local mobile money platforms.</w:t>
      </w:r>
    </w:p>
    <w:p>
      <w:pPr>
        <w:pStyle w:val="BodyText"/>
      </w:pPr>
      <w:r>
        <w:rPr>
          <w:bCs/>
          <w:b/>
        </w:rPr>
        <w:t xml:space="preserve">Strategic Insight:</w:t>
      </w:r>
      <w:r>
        <w:t xml:space="preserve"> </w:t>
      </w:r>
      <w:r>
        <w:t xml:space="preserve">The Ethiopian government’s "Digital Ethiopia 2025" strategy places a heavy emphasis on ICT infrastructure. For Telecommunication Engineers, this represents a career-defining era where their technical expertise directly correlates with national economic growth.</w:t>
      </w:r>
    </w:p>
    <w:p>
      <w:pPr>
        <w:pStyle w:val="BodyText"/>
      </w:pPr>
      <w:r>
        <w:rPr>
          <w:bCs/>
          <w:b/>
        </w:rPr>
        <w:t xml:space="preserve">Ethiopia Addis Ababa</w:t>
      </w:r>
      <w:r>
        <w:t xml:space="preserve"> </w:t>
      </w:r>
      <w:r>
        <w:t xml:space="preserve">is positioning itself as a regional IT hub. This attracts international investment and requires world-class network standards. Consequently, Telecommunication Engineers in the city are gaining access to cutting-edge technology and global best practices, elevating their professional status.</w:t>
      </w:r>
    </w:p>
    <w:bookmarkEnd w:id="27"/>
    <w:bookmarkStart w:id="28" w:name="X87beb569c3954ee2bad07e17cc65b91d80e9331"/>
    <w:p>
      <w:pPr>
        <w:pStyle w:val="Heading2"/>
      </w:pPr>
      <w:r>
        <w:t xml:space="preserve">6. Case Scenario: Implementation of Fiber-to-the-Home (FTTH)</w:t>
      </w:r>
    </w:p>
    <w:p>
      <w:pPr>
        <w:pStyle w:val="FirstParagraph"/>
      </w:pPr>
      <w:r>
        <w:t xml:space="preserve">To illustrate the practical application of engineering skills, consider a recent FTTH project in a dense neighborhood of</w:t>
      </w:r>
      <w:r>
        <w:t xml:space="preserve"> </w:t>
      </w:r>
      <w:r>
        <w:rPr>
          <w:bCs/>
          <w:b/>
        </w:rPr>
        <w:t xml:space="preserve">Ethiopia Addis Ababa</w:t>
      </w:r>
      <w:r>
        <w:t xml:space="preserve">. The project required:</w:t>
      </w:r>
    </w:p>
    <w:p>
      <w:pPr>
        <w:numPr>
          <w:ilvl w:val="0"/>
          <w:numId w:val="1002"/>
        </w:numPr>
        <w:pStyle w:val="Compact"/>
      </w:pPr>
      <w:r>
        <w:rPr>
          <w:bCs/>
          <w:b/>
        </w:rPr>
        <w:t xml:space="preserve">Site Surveying:</w:t>
      </w:r>
      <w:r>
        <w:t xml:space="preserve"> </w:t>
      </w:r>
      <w:r>
        <w:t xml:space="preserve">Engineers used GIS mapping to identify optimal routes that minimized disruption to existing urban structures.</w:t>
      </w:r>
    </w:p>
    <w:p>
      <w:pPr>
        <w:numPr>
          <w:ilvl w:val="0"/>
          <w:numId w:val="1002"/>
        </w:numPr>
        <w:pStyle w:val="Compact"/>
      </w:pPr>
      <w:r>
        <w:rPr>
          <w:bCs/>
          <w:b/>
        </w:rPr>
        <w:t xml:space="preserve">Stakeholder Engagement:</w:t>
      </w:r>
      <w:r>
        <w:t xml:space="preserve"> </w:t>
      </w:r>
      <w:r>
        <w:t xml:space="preserve">Collaboration with local community leaders was necessary to secure rights of way, a task requiring soft skills alongside technical knowledge.</w:t>
      </w:r>
    </w:p>
    <w:p>
      <w:pPr>
        <w:numPr>
          <w:ilvl w:val="0"/>
          <w:numId w:val="1002"/>
        </w:numPr>
        <w:pStyle w:val="Compact"/>
      </w:pPr>
      <w:r>
        <w:rPr>
          <w:bCs/>
          <w:b/>
        </w:rPr>
        <w:t xml:space="preserve">Techical Deployment:</w:t>
      </w:r>
      <w:r>
        <w:t xml:space="preserve"> </w:t>
      </w:r>
      <w:r>
        <w:t xml:space="preserve">The installation of optical line terminations (OLTs) and the management of bandwidth allocation to ensure quality of service for thousands of subscribers.</w:t>
      </w:r>
    </w:p>
    <w:p>
      <w:pPr>
        <w:pStyle w:val="FirstParagraph"/>
      </w:pPr>
      <w:r>
        <w:t xml:space="preserve">The success of this project highlighted how a Telecommunication Engineer in</w:t>
      </w:r>
      <w:r>
        <w:t xml:space="preserve"> </w:t>
      </w:r>
      <w:r>
        <w:rPr>
          <w:bCs/>
          <w:b/>
        </w:rPr>
        <w:t xml:space="preserve">Ethiopia Addis Ababa</w:t>
      </w:r>
      <w:r>
        <w:t xml:space="preserve"> </w:t>
      </w:r>
      <w:r>
        <w:t xml:space="preserve">must act as a hybrid professional: part technician, part project manager, and part community liaison.</w:t>
      </w:r>
    </w:p>
    <w:bookmarkEnd w:id="28"/>
    <w:bookmarkStart w:id="29" w:name="conclusion"/>
    <w:p>
      <w:pPr>
        <w:pStyle w:val="Heading2"/>
      </w:pPr>
      <w:r>
        <w:t xml:space="preserve">7. Conclusion</w:t>
      </w:r>
    </w:p>
    <w:p>
      <w:pPr>
        <w:pStyle w:val="FirstParagraph"/>
      </w:pPr>
      <w:r>
        <w:t xml:space="preserve">The case study underscores that the profession of Telecommunication Engineering in</w:t>
      </w:r>
      <w:r>
        <w:t xml:space="preserve"> </w:t>
      </w:r>
      <w:r>
        <w:rPr>
          <w:bCs/>
          <w:b/>
        </w:rPr>
        <w:t xml:space="preserve">Ethiopia Addis Ababa</w:t>
      </w:r>
      <w:r>
        <w:t xml:space="preserve"> </w:t>
      </w:r>
      <w:r>
        <w:t xml:space="preserve">is evolving rapidly. It is no longer just about connecting cables; it is about enabling a digital society. The challenges regarding regulation, power, and logistics are significant, but they are being overcome through innovation and resilience.</w:t>
      </w:r>
    </w:p>
    <w:p>
      <w:pPr>
        <w:pStyle w:val="BodyText"/>
      </w:pPr>
      <w:r>
        <w:t xml:space="preserve">For aspiring and current Telecommunication Engineers in</w:t>
      </w:r>
      <w:r>
        <w:t xml:space="preserve"> </w:t>
      </w:r>
      <w:r>
        <w:rPr>
          <w:bCs/>
          <w:b/>
        </w:rPr>
        <w:t xml:space="preserve">Ethiopia Addis Ababa</w:t>
      </w:r>
      <w:r>
        <w:t xml:space="preserve">, the path forward involves continuous upskilling in areas such as cloud networking, IoT (Internet of Things), and cybersecurity. As</w:t>
      </w:r>
      <w:r>
        <w:t xml:space="preserve"> </w:t>
      </w:r>
      <w:r>
        <w:rPr>
          <w:bCs/>
          <w:b/>
        </w:rPr>
        <w:t xml:space="preserve">Ethiopia Addis Ababa</w:t>
      </w:r>
      <w:r>
        <w:t xml:space="preserve"> </w:t>
      </w:r>
      <w:r>
        <w:t xml:space="preserve">continues to integrate into the global digital economy, the strategic value of these engineering professionals will only increase.</w:t>
      </w:r>
    </w:p>
    <w:p>
      <w:pPr>
        <w:pStyle w:val="BodyText"/>
      </w:pPr>
      <w:r>
        <w:t xml:space="preserve">In conclusion, this case study affirms that the Telecommunication Engineer is a pivotal figure in the development narrative of modern</w:t>
      </w:r>
      <w:r>
        <w:t xml:space="preserve"> </w:t>
      </w:r>
      <w:r>
        <w:rPr>
          <w:bCs/>
          <w:b/>
        </w:rPr>
        <w:t xml:space="preserve">Ethiopia Addis Ababa</w:t>
      </w:r>
      <w:r>
        <w:t xml:space="preserve">, driving connectivity that empowers businesses, educates students, and connects citizens to the world.</w:t>
      </w:r>
    </w:p>
    <w:p>
      <w:r>
        <w:pict>
          <v:rect style="width:0;height:1.5pt" o:hralign="center" o:hrstd="t" o:hr="t"/>
        </w:pict>
      </w:r>
    </w:p>
    <w:p>
      <w:pPr>
        <w:pStyle w:val="FirstParagraph"/>
      </w:pPr>
      <w:r>
        <w:rPr>
          <w:iCs/>
          <w:i/>
        </w:rPr>
        <w:t xml:space="preserve">Note: This document serves as a general case study for educational and planning purposes regarding telecommunications infrastructure in the specified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Telecommunication Engineering in Ethiopia Addis Ababa</dc:title>
  <dc:creator/>
  <dc:language>en</dc:language>
  <cp:keywords/>
  <dcterms:created xsi:type="dcterms:W3CDTF">2026-07-29T05:00:00Z</dcterms:created>
  <dcterms:modified xsi:type="dcterms:W3CDTF">2026-07-29T05:00:00Z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