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3" w:name="Xf280d8cc3f2d10a106d9668fcf3c565f9e18ea9"/>
    <w:p>
      <w:pPr>
        <w:pStyle w:val="Heading1"/>
      </w:pPr>
      <w:r>
        <w:t xml:space="preserve">Case Study: The Strategic Integration of Telecommunication Engineering in France Lyon</w:t>
      </w:r>
    </w:p>
    <w:p>
      <w:pPr>
        <w:pStyle w:val="FirstParagraph"/>
      </w:pPr>
      <w:r>
        <w:t xml:space="preserve">This document provides an in-depth analysis of the role, challenges, and strategic importance of a</w:t>
      </w:r>
      <w:r>
        <w:t xml:space="preserve"> </w:t>
      </w:r>
      <w:r>
        <w:rPr>
          <w:bCs/>
          <w:b/>
        </w:rPr>
        <w:t xml:space="preserve">Telecommunication Engineer</w:t>
      </w:r>
      <w:r>
        <w:t xml:space="preserve"> </w:t>
      </w:r>
      <w:r>
        <w:t xml:space="preserve">within the specific context of</w:t>
      </w:r>
      <w:r>
        <w:t xml:space="preserve"> </w:t>
      </w:r>
      <w:r>
        <w:rPr>
          <w:bCs/>
          <w:b/>
        </w:rPr>
        <w:t xml:space="preserve">France Lyon</w:t>
      </w:r>
      <w:r>
        <w:t xml:space="preserve">. As one of Europe's leading technological hubs, Lyon presents a unique landscape for telecommunications infrastructure development. This case study explores how engineering expertise is leveraged to meet the growing demands of digital connectivity, smart city initiatives, and industrial innovation in this vibrant French metropolitan area.</w:t>
      </w:r>
    </w:p>
    <w:bookmarkStart w:id="20" w:name="introduction"/>
    <w:p>
      <w:pPr>
        <w:pStyle w:val="Heading2"/>
      </w:pPr>
      <w:r>
        <w:t xml:space="preserve">1. Introduction</w:t>
      </w:r>
    </w:p>
    <w:p>
      <w:pPr>
        <w:pStyle w:val="FirstParagraph"/>
      </w:pPr>
      <w:r>
        <w:t xml:space="preserve">Lyon has long been recognized as the second-largest economic powerhouse in France, following Paris. However, its identity extends far beyond commerce; it is increasingly becoming a beacon for digital innovation and technological advancement. At the heart of this transformation lies the critical infrastructure of telecommunications. A</w:t>
      </w:r>
      <w:r>
        <w:t xml:space="preserve"> </w:t>
      </w:r>
      <w:r>
        <w:rPr>
          <w:bCs/>
          <w:b/>
        </w:rPr>
        <w:t xml:space="preserve">Telecommunication Engineer</w:t>
      </w:r>
      <w:r>
        <w:t xml:space="preserve"> </w:t>
      </w:r>
      <w:r>
        <w:t xml:space="preserve">plays a pivotal role in designing, implementing, and maintaining the networks that power this digital ecosystem.</w:t>
      </w:r>
    </w:p>
    <w:p>
      <w:pPr>
        <w:pStyle w:val="BodyText"/>
      </w:pPr>
      <w:r>
        <w:t xml:space="preserve">The focus on</w:t>
      </w:r>
      <w:r>
        <w:t xml:space="preserve"> </w:t>
      </w:r>
      <w:r>
        <w:rPr>
          <w:bCs/>
          <w:b/>
        </w:rPr>
        <w:t xml:space="preserve">France Lyon</w:t>
      </w:r>
      <w:r>
        <w:t xml:space="preserve"> </w:t>
      </w:r>
      <w:r>
        <w:t xml:space="preserve">is not arbitrary. The city serves as a microcosm for broader European trends in 5G deployment, fiber optics expansion (FTTH/Fiber-to-the-Home), and Internet of Things (IoT) integration. Understanding the specific needs of this region provides valuable insights into the practical applications of telecommunication engineering principles in a real-world, high-density urban environment.</w:t>
      </w:r>
    </w:p>
    <w:bookmarkEnd w:id="20"/>
    <w:bookmarkStart w:id="23" w:name="contextual-background-the-lyon-landscape"/>
    <w:p>
      <w:pPr>
        <w:pStyle w:val="Heading2"/>
      </w:pPr>
      <w:r>
        <w:t xml:space="preserve">2. Contextual Background: The Lyon Landscape</w:t>
      </w:r>
    </w:p>
    <w:p>
      <w:pPr>
        <w:pStyle w:val="FirstParagraph"/>
      </w:pPr>
      <w:r>
        <w:t xml:space="preserve">Lyon’s geography, nestled between the Saône and Rhône rivers and surrounded by hills, presents unique physical challenges for network deployment. Unlike flat terrains where line-of-sight issues are minimal, Lyon’s topography requires sophisticated signal planning and infrastructure placement.</w:t>
      </w:r>
    </w:p>
    <w:bookmarkStart w:id="21" w:name="urban-density-and-historical-constraints"/>
    <w:p>
      <w:pPr>
        <w:pStyle w:val="Heading3"/>
      </w:pPr>
      <w:r>
        <w:t xml:space="preserve">2.1 Urban Density and Historical Constraints</w:t>
      </w:r>
    </w:p>
    <w:p>
      <w:pPr>
        <w:pStyle w:val="FirstParagraph"/>
      </w:pPr>
      <w:r>
        <w:t xml:space="preserve">The Presqu'île district in the heart of</w:t>
      </w:r>
      <w:r>
        <w:t xml:space="preserve"> </w:t>
      </w:r>
      <w:r>
        <w:rPr>
          <w:bCs/>
          <w:b/>
        </w:rPr>
        <w:t xml:space="preserve">France Lyon</w:t>
      </w:r>
      <w:r>
        <w:t xml:space="preserve">, a UNESCO World Heritage site, imposes strict regulations on aesthetic modifications. For a</w:t>
      </w:r>
      <w:r>
        <w:t xml:space="preserve"> </w:t>
      </w:r>
      <w:r>
        <w:rPr>
          <w:bCs/>
          <w:b/>
        </w:rPr>
        <w:t xml:space="preserve">Telecommunication Engineer</w:t>
      </w:r>
      <w:r>
        <w:t xml:space="preserve">, this means that deploying new antennas or cabling must adhere to rigorous heritage preservation guidelines. This constraint drives innovation, forcing engineers to develop discreet mounting solutions and utilize existing urban structures creatively without compromising the city's historical integrity.</w:t>
      </w:r>
    </w:p>
    <w:bookmarkEnd w:id="21"/>
    <w:bookmarkStart w:id="22" w:name="X0a210cfc561f073d0d941a41cfcb62ca91086f0"/>
    <w:p>
      <w:pPr>
        <w:pStyle w:val="Heading3"/>
      </w:pPr>
      <w:r>
        <w:t xml:space="preserve">2.2 The Rise of Lyon Confluence and Tech Parks</w:t>
      </w:r>
    </w:p>
    <w:p>
      <w:pPr>
        <w:pStyle w:val="FirstParagraph"/>
      </w:pPr>
      <w:r>
        <w:t xml:space="preserve">In contrast to the historic center, newer districts like Lyon Confluence host modern tech parks and data centers. These areas represent greenfield opportunities for cutting-edge telecommunication infrastructure. Here, a</w:t>
      </w:r>
      <w:r>
        <w:t xml:space="preserve"> </w:t>
      </w:r>
      <w:r>
        <w:rPr>
          <w:bCs/>
          <w:b/>
        </w:rPr>
        <w:t xml:space="preserve">Telecommunication Engineer</w:t>
      </w:r>
      <w:r>
        <w:t xml:space="preserve"> </w:t>
      </w:r>
      <w:r>
        <w:t xml:space="preserve">can implement state-of-the-art fiber optic networks and 5G small cells with fewer regulatory hurdles, serving as a testing ground for smart city technologies.</w:t>
      </w:r>
    </w:p>
    <w:bookmarkEnd w:id="22"/>
    <w:bookmarkEnd w:id="23"/>
    <w:bookmarkStart w:id="27" w:name="X63765a163f40f965d1953b3619427c44a4af662"/>
    <w:p>
      <w:pPr>
        <w:pStyle w:val="Heading2"/>
      </w:pPr>
      <w:r>
        <w:t xml:space="preserve">3. Role and Responsibilities of the Telecommunication Engineer</w:t>
      </w:r>
    </w:p>
    <w:p>
      <w:pPr>
        <w:pStyle w:val="FirstParagraph"/>
      </w:pPr>
      <w:r>
        <w:t xml:space="preserve">In the context of</w:t>
      </w:r>
      <w:r>
        <w:t xml:space="preserve"> </w:t>
      </w:r>
      <w:r>
        <w:rPr>
          <w:bCs/>
          <w:b/>
        </w:rPr>
        <w:t xml:space="preserve">France Lyon</w:t>
      </w:r>
      <w:r>
        <w:t xml:space="preserve">, a</w:t>
      </w:r>
      <w:r>
        <w:t xml:space="preserve"> </w:t>
      </w:r>
      <w:r>
        <w:rPr>
          <w:bCs/>
          <w:b/>
        </w:rPr>
        <w:t xml:space="preserve">Telecommunication Engineer</w:t>
      </w:r>
      <w:r>
        <w:t xml:space="preserve"> </w:t>
      </w:r>
      <w:r>
        <w:t xml:space="preserve">is not merely a technician but a strategic planner and problem-solver. Their responsibilities extend beyond basic network maintenance to encompass complex system integration and future-proofing strategies.</w:t>
      </w:r>
    </w:p>
    <w:bookmarkStart w:id="24" w:name="network-design-and-optimization"/>
    <w:p>
      <w:pPr>
        <w:pStyle w:val="Heading3"/>
      </w:pPr>
      <w:r>
        <w:t xml:space="preserve">3.1 Network Design and Optimization</w:t>
      </w:r>
    </w:p>
    <w:p>
      <w:pPr>
        <w:pStyle w:val="FirstParagraph"/>
      </w:pPr>
      <w:r>
        <w:t xml:space="preserve">The primary task involves designing robust mobile and fixed-line networks that can support high-density populations. In</w:t>
      </w:r>
      <w:r>
        <w:t xml:space="preserve"> </w:t>
      </w:r>
      <w:r>
        <w:rPr>
          <w:bCs/>
          <w:b/>
        </w:rPr>
        <w:t xml:space="preserve">France Lyon</w:t>
      </w:r>
      <w:r>
        <w:t xml:space="preserve">, this includes optimizing 4G LTE coverage to ensure seamless handover to 5G networks as they roll out across the metropolitan area. Engineers must conduct detailed site surveys, considering signal propagation through dense urban canyons and around historical landmarks.</w:t>
      </w:r>
    </w:p>
    <w:bookmarkEnd w:id="24"/>
    <w:bookmarkStart w:id="25" w:name="fiber-optic-expansion-fibre-optique"/>
    <w:p>
      <w:pPr>
        <w:pStyle w:val="Heading3"/>
      </w:pPr>
      <w:r>
        <w:t xml:space="preserve">3.2 Fiber Optic Expansion (Fibre Optique)</w:t>
      </w:r>
    </w:p>
    <w:p>
      <w:pPr>
        <w:pStyle w:val="FirstParagraph"/>
      </w:pPr>
      <w:r>
        <w:t xml:space="preserve">France has aggressive national goals for FTTH adoption, and Lyon is a key battleground for this initiative. A</w:t>
      </w:r>
      <w:r>
        <w:t xml:space="preserve"> </w:t>
      </w:r>
      <w:r>
        <w:rPr>
          <w:bCs/>
          <w:b/>
        </w:rPr>
        <w:t xml:space="preserve">Telecommunication Engineer</w:t>
      </w:r>
      <w:r>
        <w:t xml:space="preserve"> </w:t>
      </w:r>
      <w:r>
        <w:t xml:space="preserve">oversees the deployment of fiber infrastructure, ensuring high bandwidth capacity for residential users and businesses alike. This involves coordinating with local municipalities in</w:t>
      </w:r>
      <w:r>
        <w:t xml:space="preserve"> </w:t>
      </w:r>
      <w:r>
        <w:rPr>
          <w:bCs/>
          <w:b/>
        </w:rPr>
        <w:t xml:space="preserve">France Lyon</w:t>
      </w:r>
      <w:r>
        <w:t xml:space="preserve">, utility companies, and construction firms to minimize disruption while maximizing coverage.</w:t>
      </w:r>
    </w:p>
    <w:bookmarkEnd w:id="25"/>
    <w:bookmarkStart w:id="26" w:name="iot-and-smart-city-integration"/>
    <w:p>
      <w:pPr>
        <w:pStyle w:val="Heading3"/>
      </w:pPr>
      <w:r>
        <w:t xml:space="preserve">3.3 IoT and Smart City Integration</w:t>
      </w:r>
    </w:p>
    <w:p>
      <w:pPr>
        <w:pStyle w:val="FirstParagraph"/>
      </w:pPr>
      <w:r>
        <w:t xml:space="preserve">Lyon is a pioneer in smart city initiatives, utilizing sensors for traffic management, waste collection, and environmental monitoring. A</w:t>
      </w:r>
      <w:r>
        <w:t xml:space="preserve"> </w:t>
      </w:r>
      <w:r>
        <w:rPr>
          <w:bCs/>
          <w:b/>
        </w:rPr>
        <w:t xml:space="preserve">Telecommunication Engineer</w:t>
      </w:r>
      <w:r>
        <w:t xml:space="preserve"> </w:t>
      </w:r>
      <w:r>
        <w:t xml:space="preserve">designs the low-power wide-area network (LPWAN) infrastructure that connects these devices. This requires expertise in protocols such as LoRaWAN or NB-IoT, ensuring reliable data transmission from thousands of endpoints across the city.</w:t>
      </w:r>
    </w:p>
    <w:bookmarkEnd w:id="26"/>
    <w:bookmarkEnd w:id="27"/>
    <w:bookmarkStart w:id="28" w:name="key-challenges-and-solutions"/>
    <w:p>
      <w:pPr>
        <w:pStyle w:val="Heading2"/>
      </w:pPr>
      <w:r>
        <w:t xml:space="preserve">4. Key Challenges and Solutions</w:t>
      </w:r>
    </w:p>
    <w:p>
      <w:pPr>
        <w:pStyle w:val="FirstParagraph"/>
      </w:pPr>
      <w:r>
        <w:t xml:space="preserve">The journey to modernizing telecommunications in</w:t>
      </w:r>
      <w:r>
        <w:t xml:space="preserve"> </w:t>
      </w:r>
      <w:r>
        <w:rPr>
          <w:bCs/>
          <w:b/>
        </w:rPr>
        <w:t xml:space="preserve">France Lyon</w:t>
      </w:r>
      <w:r>
        <w:t xml:space="preserve"> </w:t>
      </w:r>
      <w:r>
        <w:t xml:space="preserve">is fraught with challenges that test the ingenuity of engineering professionals.</w:t>
      </w:r>
    </w:p>
    <w:p>
      <w:pPr>
        <w:numPr>
          <w:ilvl w:val="0"/>
          <w:numId w:val="1001"/>
        </w:numPr>
        <w:pStyle w:val="Compact"/>
      </w:pPr>
      <w:r>
        <w:rPr>
          <w:bCs/>
          <w:b/>
        </w:rPr>
        <w:t xml:space="preserve">Spectrum Congestion:</w:t>
      </w:r>
      <w:r>
        <w:t xml:space="preserve"> </w:t>
      </w:r>
      <w:r>
        <w:t xml:space="preserve">As user density increases, managing radio frequency spectrum becomes critical. Engineers employ advanced antenna technologies like Massive MIMO to increase capacity without requiring additional spectrum.</w:t>
      </w:r>
    </w:p>
    <w:p>
      <w:pPr>
        <w:numPr>
          <w:ilvl w:val="0"/>
          <w:numId w:val="1001"/>
        </w:numPr>
        <w:pStyle w:val="Compact"/>
      </w:pPr>
      <w:r>
        <w:rPr>
          <w:bCs/>
          <w:b/>
        </w:rPr>
        <w:t xml:space="preserve">Regulatory Compliance:</w:t>
      </w:r>
      <w:r>
        <w:t xml:space="preserve"> </w:t>
      </w:r>
      <w:r>
        <w:t xml:space="preserve">Strict EU and French regulations regarding electromagnetic field (EMF) exposure require rigorous testing and compliance reporting. A</w:t>
      </w:r>
      <w:r>
        <w:t xml:space="preserve"> </w:t>
      </w:r>
      <w:r>
        <w:rPr>
          <w:bCs/>
          <w:b/>
        </w:rPr>
        <w:t xml:space="preserve">Telecommunication Engineer</w:t>
      </w:r>
      <w:r>
        <w:t xml:space="preserve"> </w:t>
      </w:r>
      <w:r>
        <w:t xml:space="preserve">must stay abreast of these laws to avoid legal pitfalls.</w:t>
      </w:r>
    </w:p>
    <w:p>
      <w:pPr>
        <w:numPr>
          <w:ilvl w:val="0"/>
          <w:numId w:val="1001"/>
        </w:numPr>
        <w:pStyle w:val="Compact"/>
      </w:pPr>
      <w:r>
        <w:rPr>
          <w:bCs/>
          <w:b/>
        </w:rPr>
        <w:t xml:space="preserve">Cybersecurity:</w:t>
      </w:r>
      <w:r>
        <w:t xml:space="preserve"> </w:t>
      </w:r>
      <w:r>
        <w:t xml:space="preserve">With increased connectivity comes heightened vulnerability. Engineers are responsible for embedding security protocols at the network level, protecting sensitive data transmitted through Lyon’s digital infrastructure.</w:t>
      </w:r>
    </w:p>
    <w:bookmarkEnd w:id="28"/>
    <w:bookmarkStart w:id="31" w:name="impact-and-future-outlook"/>
    <w:p>
      <w:pPr>
        <w:pStyle w:val="Heading2"/>
      </w:pPr>
      <w:r>
        <w:t xml:space="preserve">5. Impact and Future Outlook</w:t>
      </w:r>
    </w:p>
    <w:p>
      <w:pPr>
        <w:pStyle w:val="FirstParagraph"/>
      </w:pPr>
      <w:r>
        <w:t xml:space="preserve">The strategic work of a</w:t>
      </w:r>
      <w:r>
        <w:t xml:space="preserve"> </w:t>
      </w:r>
      <w:r>
        <w:rPr>
          <w:bCs/>
          <w:b/>
        </w:rPr>
        <w:t xml:space="preserve">Telecommunication Engineer</w:t>
      </w:r>
      <w:r>
        <w:t xml:space="preserve"> </w:t>
      </w:r>
      <w:r>
        <w:t xml:space="preserve">in</w:t>
      </w:r>
      <w:r>
        <w:t xml:space="preserve"> </w:t>
      </w:r>
      <w:r>
        <w:rPr>
          <w:bCs/>
          <w:b/>
        </w:rPr>
        <w:t xml:space="preserve">France Lyon</w:t>
      </w:r>
      <w:r>
        <w:t xml:space="preserve"> </w:t>
      </w:r>
      <w:r>
        <w:t xml:space="preserve">has profound economic and social impacts. Reliable high-speed internet is no longer a luxury but a utility akin to water or electricity, essential for education, healthcare (telemedicine), and business operations.</w:t>
      </w:r>
    </w:p>
    <w:bookmarkStart w:id="29" w:name="economic-growth"/>
    <w:p>
      <w:pPr>
        <w:pStyle w:val="Heading3"/>
      </w:pPr>
      <w:r>
        <w:t xml:space="preserve">5.1 Economic Growth</w:t>
      </w:r>
    </w:p>
    <w:p>
      <w:pPr>
        <w:pStyle w:val="FirstParagraph"/>
      </w:pPr>
      <w:r>
        <w:t xml:space="preserve">By ensuring robust connectivity, engineers facilitate the growth of startups and multinational corporations alike. Lyon’s status as a tech hub is directly correlated with the quality of its telecommunications infrastructure. Companies are more likely to establish headquarters in</w:t>
      </w:r>
      <w:r>
        <w:t xml:space="preserve"> </w:t>
      </w:r>
      <w:r>
        <w:rPr>
          <w:bCs/>
          <w:b/>
        </w:rPr>
        <w:t xml:space="preserve">France Lyon</w:t>
      </w:r>
      <w:r>
        <w:t xml:space="preserve"> </w:t>
      </w:r>
      <w:r>
        <w:t xml:space="preserve">if they are guaranteed latency-free, high-bandwidth connections.</w:t>
      </w:r>
    </w:p>
    <w:bookmarkEnd w:id="29"/>
    <w:bookmarkStart w:id="30" w:name="sustainability-and-energy-efficiency"/>
    <w:p>
      <w:pPr>
        <w:pStyle w:val="Heading3"/>
      </w:pPr>
      <w:r>
        <w:t xml:space="preserve">5.2 Sustainability and Energy Efficiency</w:t>
      </w:r>
    </w:p>
    <w:p>
      <w:pPr>
        <w:pStyle w:val="FirstParagraph"/>
      </w:pPr>
      <w:r>
        <w:t xml:space="preserve">Facing climate change pressures, a modern</w:t>
      </w:r>
      <w:r>
        <w:t xml:space="preserve"> </w:t>
      </w:r>
      <w:r>
        <w:rPr>
          <w:bCs/>
          <w:b/>
        </w:rPr>
        <w:t xml:space="preserve">Telecommunication Engineer</w:t>
      </w:r>
      <w:r>
        <w:t xml:space="preserve"> </w:t>
      </w:r>
      <w:r>
        <w:t xml:space="preserve">prioritizes energy-efficient network designs. This includes optimizing base station power consumption and leveraging renewable energy sources for remote sites in the greater Lyon region.</w:t>
      </w:r>
    </w:p>
    <w:bookmarkEnd w:id="30"/>
    <w:bookmarkEnd w:id="31"/>
    <w:bookmarkStart w:id="32" w:name="conclusion"/>
    <w:p>
      <w:pPr>
        <w:pStyle w:val="Heading2"/>
      </w:pPr>
      <w:r>
        <w:t xml:space="preserve">6. Conclusion</w:t>
      </w:r>
    </w:p>
    <w:p>
      <w:pPr>
        <w:pStyle w:val="FirstParagraph"/>
      </w:pPr>
      <w:r>
        <w:t xml:space="preserve">In conclusion, the role of a</w:t>
      </w:r>
      <w:r>
        <w:t xml:space="preserve"> </w:t>
      </w:r>
      <w:r>
        <w:rPr>
          <w:bCs/>
          <w:b/>
        </w:rPr>
        <w:t xml:space="preserve">Telecommunication Engineer</w:t>
      </w:r>
      <w:r>
        <w:t xml:space="preserve"> </w:t>
      </w:r>
      <w:r>
        <w:t xml:space="preserve">in</w:t>
      </w:r>
      <w:r>
        <w:t xml:space="preserve"> </w:t>
      </w:r>
      <w:r>
        <w:rPr>
          <w:bCs/>
          <w:b/>
        </w:rPr>
        <w:t xml:space="preserve">France Lyon</w:t>
      </w:r>
      <w:r>
        <w:t xml:space="preserve"> </w:t>
      </w:r>
      <w:r>
        <w:t xml:space="preserve">is multifaceted and indispensable. It bridges the gap between theoretical technology and practical application, navigating complex urban landscapes, regulatory frameworks, and technical challenges. As Lyon continues to evolve into a smarter, more connected city, the expertise of these engineers will remain central to its success. They are the unseen architects of a digital society that enhances quality of life for millions while driving economic prosperity. This case study underscores that in</w:t>
      </w:r>
      <w:r>
        <w:t xml:space="preserve"> </w:t>
      </w:r>
      <w:r>
        <w:rPr>
          <w:bCs/>
          <w:b/>
        </w:rPr>
        <w:t xml:space="preserve">France Lyon</w:t>
      </w:r>
      <w:r>
        <w:t xml:space="preserve">, telecommunications engineering is not just about building networks; it is about building the future.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2026-07-29T16:49:24Z</dcterms:created>
  <dcterms:modified xsi:type="dcterms:W3CDTF">2026-07-29T16:49:24Z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