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Mexico</w:t>
      </w:r>
      <w:r>
        <w:t xml:space="preserve"> </w:t>
      </w:r>
      <w:r>
        <w:t xml:space="preserve">City</w:t>
      </w:r>
    </w:p>
    <w:bookmarkStart w:id="26" w:name="X0e27ae4ca3fbeacf786f98d8e3953565536b25d"/>
    <w:p>
      <w:pPr>
        <w:pStyle w:val="Heading1"/>
      </w:pPr>
      <w:r>
        <w:t xml:space="preserve">Bridging the Gap: A Case Study on Telecommunication Engineering in Mexico City</w:t>
      </w:r>
    </w:p>
    <w:p>
      <w:pPr>
        <w:pStyle w:val="FirstParagraph"/>
      </w:pPr>
      <w:r>
        <w:t xml:space="preserve">The rapid digitalization of modern society has rendered robust telecommunications infrastructure not merely a luxury, but a fundamental utility. Nowhere is this imperative more evident than in</w:t>
      </w:r>
      <w:r>
        <w:t xml:space="preserve"> </w:t>
      </w:r>
      <w:r>
        <w:rPr>
          <w:bCs/>
          <w:b/>
        </w:rPr>
        <w:t xml:space="preserve">Mexico City</w:t>
      </w:r>
      <w:r>
        <w:t xml:space="preserve"> </w:t>
      </w:r>
      <w:r>
        <w:t xml:space="preserve">(Ciudad de México or CDMX). As one of the most populous metropolitan areas on Earth, home to over nine million residents within its federal entity and more than twenty-one million in the greater metropolitan area, the challenges and opportunities for a</w:t>
      </w:r>
      <w:r>
        <w:t xml:space="preserve"> </w:t>
      </w:r>
      <w:r>
        <w:rPr>
          <w:bCs/>
          <w:b/>
        </w:rPr>
        <w:t xml:space="preserve">Telecommunication Engineer</w:t>
      </w:r>
      <w:r>
        <w:t xml:space="preserve"> </w:t>
      </w:r>
      <w:r>
        <w:t xml:space="preserve">are uniquely complex. This case study explores how specialized engineering expertise is critical to solving connectivity issues, ensuring network reliability, and driving innovation in this dynamic urban hub.</w:t>
      </w:r>
    </w:p>
    <w:bookmarkStart w:id="20" w:name="Xddc30810549a3031d2f7be6585ccd97b7de7a29"/>
    <w:p>
      <w:pPr>
        <w:pStyle w:val="Heading2"/>
      </w:pPr>
      <w:r>
        <w:t xml:space="preserve">The Urban Challenge: A Megacity's Connectivity Demands</w:t>
      </w:r>
    </w:p>
    <w:p>
      <w:pPr>
        <w:pStyle w:val="FirstParagraph"/>
      </w:pPr>
      <w:r>
        <w:rPr>
          <w:bCs/>
          <w:b/>
        </w:rPr>
        <w:t xml:space="preserve">Mexico City</w:t>
      </w:r>
      <w:r>
        <w:t xml:space="preserve"> </w:t>
      </w:r>
      <w:r>
        <w:t xml:space="preserve">presents a distinctive set of geographical and demographic challenges. The city sits in a high-altitude basin surrounded by mountains, which can naturally shield signals from certain angles while creating micro-climates that affect atmospheric propagation. Furthermore, the sheer density of the urban environment means that signal interference is rampant. With millions of users simultaneously accessing data for work, education, entertainment, and emergency services on any given day, the load on existing networks is immense.</w:t>
      </w:r>
    </w:p>
    <w:p>
      <w:pPr>
        <w:pStyle w:val="BodyText"/>
      </w:pPr>
      <w:r>
        <w:t xml:space="preserve">In recent years,</w:t>
      </w:r>
      <w:r>
        <w:t xml:space="preserve"> </w:t>
      </w:r>
      <w:r>
        <w:rPr>
          <w:bCs/>
          <w:b/>
        </w:rPr>
        <w:t xml:space="preserve">Mexico City</w:t>
      </w:r>
      <w:r>
        <w:t xml:space="preserve"> </w:t>
      </w:r>
      <w:r>
        <w:t xml:space="preserve">has undergone a massive push toward digital inclusion. The government and private sector have collaborated to expand fiber-optic backbones and 5G rollouts. However, this expansion highlights the critical role of the</w:t>
      </w:r>
      <w:r>
        <w:t xml:space="preserve"> </w:t>
      </w:r>
      <w:r>
        <w:rPr>
          <w:bCs/>
          <w:b/>
        </w:rPr>
        <w:t xml:space="preserve">Telecommunication Engineer</w:t>
      </w:r>
      <w:r>
        <w:t xml:space="preserve">. These professionals are not just installing hardware; they are architecting solutions that must account for population density, infrastructure limitations, and economic disparities within the city's boroughs.</w:t>
      </w:r>
    </w:p>
    <w:bookmarkEnd w:id="20"/>
    <w:bookmarkStart w:id="21" w:name="X39c8a5320ef8cabadee01dddd67ce8727294338"/>
    <w:p>
      <w:pPr>
        <w:pStyle w:val="Heading2"/>
      </w:pPr>
      <w:r>
        <w:t xml:space="preserve">The Role of the Telecommunication Engineer in CDMX</w:t>
      </w:r>
    </w:p>
    <w:p>
      <w:pPr>
        <w:pStyle w:val="FirstParagraph"/>
      </w:pPr>
      <w:r>
        <w:t xml:space="preserve">The daily work of a</w:t>
      </w:r>
      <w:r>
        <w:t xml:space="preserve"> </w:t>
      </w:r>
      <w:r>
        <w:rPr>
          <w:bCs/>
          <w:b/>
        </w:rPr>
        <w:t xml:space="preserve">Telecommunication Engineer</w:t>
      </w:r>
      <w:r>
        <w:t xml:space="preserve"> </w:t>
      </w:r>
      <w:r>
        <w:t xml:space="preserve">in</w:t>
      </w:r>
      <w:r>
        <w:t xml:space="preserve"> </w:t>
      </w:r>
      <w:r>
        <w:rPr>
          <w:bCs/>
          <w:b/>
        </w:rPr>
        <w:t xml:space="preserve">Mexico City</w:t>
      </w:r>
      <w:r>
        <w:t xml:space="preserve"> </w:t>
      </w:r>
      <w:r>
        <w:t xml:space="preserve">is multifaceted. It involves a blend of theoretical planning and practical fieldwork. A primary responsibility is network planning and optimization. Engineers must use specialized software to model signal coverage, predicting where "dead zones" might occur in the dense concrete jungle of the historic center or how signals will penetrate high-rise residential towers in Polanco or Santa Fe.</w:t>
      </w:r>
    </w:p>
    <w:p>
      <w:pPr>
        <w:pStyle w:val="BodyText"/>
      </w:pPr>
      <w:r>
        <w:t xml:space="preserve">In</w:t>
      </w:r>
      <w:r>
        <w:t xml:space="preserve"> </w:t>
      </w:r>
      <w:r>
        <w:rPr>
          <w:bCs/>
          <w:b/>
        </w:rPr>
        <w:t xml:space="preserve">Mexico City</w:t>
      </w:r>
      <w:r>
        <w:t xml:space="preserve">, urban planning restrictions also play a significant role. The historic center is protected by heritage laws, making it difficult to mount traditional cell towers on buildings. Here, the</w:t>
      </w:r>
      <w:r>
        <w:t xml:space="preserve"> </w:t>
      </w:r>
      <w:r>
        <w:rPr>
          <w:bCs/>
          <w:b/>
        </w:rPr>
        <w:t xml:space="preserve">Telecommunication Engineer</w:t>
      </w:r>
      <w:r>
        <w:t xml:space="preserve"> </w:t>
      </w:r>
      <w:r>
        <w:t xml:space="preserve">must innovate by utilizing stealth technology, disguising antennas as street lamps or integrating them into architectural features without compromising aesthetic integrity or structural safety.</w:t>
      </w:r>
    </w:p>
    <w:p>
      <w:pPr>
        <w:pStyle w:val="BodyText"/>
      </w:pPr>
      <w:r>
        <w:t xml:space="preserve">Another critical aspect is maintenance and troubleshooting. The geological instability of the Valley of Mexico, prone to seismic activity and soil subsidence, poses risks to underground fiber-optic cables and grounding systems.</w:t>
      </w:r>
      <w:r>
        <w:t xml:space="preserve"> </w:t>
      </w:r>
      <w:r>
        <w:rPr>
          <w:bCs/>
          <w:b/>
        </w:rPr>
        <w:t xml:space="preserve">Telecommunication Engineers</w:t>
      </w:r>
      <w:r>
        <w:t xml:space="preserve"> </w:t>
      </w:r>
      <w:r>
        <w:t xml:space="preserve">in the region must design resilient infrastructure that can withstand these environmental stresses, ensuring continuous service during earthquakes or heavy rainy seasons which are common in the city.</w:t>
      </w:r>
    </w:p>
    <w:bookmarkEnd w:id="21"/>
    <w:bookmarkStart w:id="22" w:name="X71db6503a13f21c7c522212f4276adbb3ba91f1"/>
    <w:p>
      <w:pPr>
        <w:pStyle w:val="Heading2"/>
      </w:pPr>
      <w:r>
        <w:t xml:space="preserve">Fiber Optics: The Backbone of Modern Connectivity</w:t>
      </w:r>
    </w:p>
    <w:p>
      <w:pPr>
        <w:pStyle w:val="FirstParagraph"/>
      </w:pPr>
      <w:r>
        <w:t xml:space="preserve">A significant portion of current engineering projects in</w:t>
      </w:r>
      <w:r>
        <w:t xml:space="preserve"> </w:t>
      </w:r>
      <w:r>
        <w:rPr>
          <w:bCs/>
          <w:b/>
        </w:rPr>
        <w:t xml:space="preserve">Mexico City</w:t>
      </w:r>
      <w:r>
        <w:t xml:space="preserve"> </w:t>
      </w:r>
      <w:r>
        <w:t xml:space="preserve">focuses on expanding fiber-optic networks. Unlike wireless solutions, fiber offers vastly superior bandwidth and lower latency, which is essential for supporting the growing demands of telemedicine, remote work platforms, and high-definition streaming services. The implementation of Fiber-to-the-Home (FTTH) schemes requires meticulous coordination with municipal authorities to navigate complex right-of-way permits.</w:t>
      </w:r>
    </w:p>
    <w:p>
      <w:pPr>
        <w:pStyle w:val="BodyText"/>
      </w:pPr>
      <w:r>
        <w:t xml:space="preserve">The</w:t>
      </w:r>
      <w:r>
        <w:t xml:space="preserve"> </w:t>
      </w:r>
      <w:r>
        <w:rPr>
          <w:bCs/>
          <w:b/>
        </w:rPr>
        <w:t xml:space="preserve">Telecommunication Engineer</w:t>
      </w:r>
      <w:r>
        <w:t xml:space="preserve"> </w:t>
      </w:r>
      <w:r>
        <w:t xml:space="preserve">acts as the bridge between technical feasibility and regulatory compliance. They calculate optical loss budgets, determine splice points, and design distribution architectures that maximize reach while minimizing signal degradation. In neighborhoods with narrow streets where aerial cabling is hazardous or aesthetically displeasing, engineers often resort to micro-trenching techniques to lay fiber beneath the pavement with minimal disruption to traffic—a crucial consideration in a city known for its congestion.</w:t>
      </w:r>
    </w:p>
    <w:bookmarkEnd w:id="22"/>
    <w:bookmarkStart w:id="23" w:name="g-implementation-and-future-technologies"/>
    <w:p>
      <w:pPr>
        <w:pStyle w:val="Heading2"/>
      </w:pPr>
      <w:r>
        <w:t xml:space="preserve">5G Implementation and Future Technologies</w:t>
      </w:r>
    </w:p>
    <w:p>
      <w:pPr>
        <w:pStyle w:val="FirstParagraph"/>
      </w:pPr>
      <w:r>
        <w:t xml:space="preserve">The rollout of 5G technology represents the next frontier for</w:t>
      </w:r>
      <w:r>
        <w:t xml:space="preserve"> </w:t>
      </w:r>
      <w:r>
        <w:rPr>
          <w:bCs/>
          <w:b/>
        </w:rPr>
        <w:t xml:space="preserve">Mexico City</w:t>
      </w:r>
      <w:r>
        <w:t xml:space="preserve">. Unlike previous generations of mobile networks, 5G relies heavily on small cells due to its use of higher frequency bands, which have shorter ranges and poorer penetration capabilities. This means that hundreds or even thousands of additional access points are required across the cityscape.</w:t>
      </w:r>
    </w:p>
    <w:p>
      <w:pPr>
        <w:pStyle w:val="BodyText"/>
      </w:pPr>
      <w:r>
        <w:t xml:space="preserve">The</w:t>
      </w:r>
      <w:r>
        <w:t xml:space="preserve"> </w:t>
      </w:r>
      <w:r>
        <w:rPr>
          <w:bCs/>
          <w:b/>
        </w:rPr>
        <w:t xml:space="preserve">Telecommunication Engineer</w:t>
      </w:r>
      <w:r>
        <w:t xml:space="preserve"> </w:t>
      </w:r>
      <w:r>
        <w:t xml:space="preserve">is at the forefront of this deployment. They must conduct extensive site surveys to identify optimal locations for small cells, ensuring they comply with radiation safety standards and local zoning laws. Furthermore, 5G promises low latency connectivity that can enable smart city applications. In</w:t>
      </w:r>
      <w:r>
        <w:t xml:space="preserve"> </w:t>
      </w:r>
      <w:r>
        <w:rPr>
          <w:bCs/>
          <w:b/>
        </w:rPr>
        <w:t xml:space="preserve">Mexico City</w:t>
      </w:r>
      <w:r>
        <w:t xml:space="preserve">, engineers are exploring how these technologies can integrate with public transport systems, traffic management lights, and emergency response networks to improve the quality of life for citizens.</w:t>
      </w:r>
    </w:p>
    <w:bookmarkEnd w:id="23"/>
    <w:bookmarkStart w:id="24" w:name="economic-and-social-impact"/>
    <w:p>
      <w:pPr>
        <w:pStyle w:val="Heading2"/>
      </w:pPr>
      <w:r>
        <w:t xml:space="preserve">Economic and Social Impact</w:t>
      </w:r>
    </w:p>
    <w:p>
      <w:pPr>
        <w:pStyle w:val="FirstParagraph"/>
      </w:pPr>
      <w:r>
        <w:t xml:space="preserve">The impact of effective telecommunications infrastructure extends far beyond technical metrics. For</w:t>
      </w:r>
      <w:r>
        <w:t xml:space="preserve"> </w:t>
      </w:r>
      <w:r>
        <w:rPr>
          <w:bCs/>
          <w:b/>
        </w:rPr>
        <w:t xml:space="preserve">Mexico City</w:t>
      </w:r>
      <w:r>
        <w:t xml:space="preserve">, reliable connectivity is an economic driver. It enables small businesses in traditional markets like La Merced to participate in the digital economy through e-commerce platforms and digital payment systems. It allows educational institutions to provide remote learning opportunities, bridging the gap between well-resourced private schools and underfunded public ones.</w:t>
      </w:r>
    </w:p>
    <w:p>
      <w:pPr>
        <w:pStyle w:val="BodyText"/>
      </w:pPr>
      <w:r>
        <w:t xml:space="preserve">The work of the</w:t>
      </w:r>
      <w:r>
        <w:t xml:space="preserve"> </w:t>
      </w:r>
      <w:r>
        <w:rPr>
          <w:bCs/>
          <w:b/>
        </w:rPr>
        <w:t xml:space="preserve">Telecommunication Engineer</w:t>
      </w:r>
      <w:r>
        <w:t xml:space="preserve">, therefore, has a direct social component. By ensuring that connectivity reaches marginalized communities on the outskirts of</w:t>
      </w:r>
      <w:r>
        <w:t xml:space="preserve"> </w:t>
      </w:r>
      <w:r>
        <w:rPr>
          <w:bCs/>
          <w:b/>
        </w:rPr>
        <w:t xml:space="preserve">Mexico City</w:t>
      </w:r>
      <w:r>
        <w:t xml:space="preserve">, such as Iztapalapa or Tláhuac, engineers contribute to reducing the digital divide. This fosters greater social equity and provides underserved populations with access to essential services, including government information and healthcare resources.</w:t>
      </w:r>
    </w:p>
    <w:bookmarkEnd w:id="24"/>
    <w:bookmarkStart w:id="25" w:name="conclusion"/>
    <w:p>
      <w:pPr>
        <w:pStyle w:val="Heading2"/>
      </w:pPr>
      <w:r>
        <w:t xml:space="preserve">Conclusion</w:t>
      </w:r>
    </w:p>
    <w:p>
      <w:pPr>
        <w:pStyle w:val="FirstParagraph"/>
      </w:pPr>
      <w:r>
        <w:t xml:space="preserve">In conclusion, the landscape of</w:t>
      </w:r>
      <w:r>
        <w:t xml:space="preserve"> </w:t>
      </w:r>
      <w:r>
        <w:rPr>
          <w:bCs/>
          <w:b/>
        </w:rPr>
        <w:t xml:space="preserve">Mexico City</w:t>
      </w:r>
      <w:r>
        <w:t xml:space="preserve"> </w:t>
      </w:r>
      <w:r>
        <w:t xml:space="preserve">serves as a proving ground for advanced</w:t>
      </w:r>
      <w:r>
        <w:t xml:space="preserve"> </w:t>
      </w:r>
      <w:r>
        <w:rPr>
          <w:bCs/>
          <w:b/>
        </w:rPr>
        <w:t xml:space="preserve">Telecommunication Engineer</w:t>
      </w:r>
      <w:r>
        <w:t xml:space="preserve">s. The interplay of geographical challenges, dense population dynamics, regulatory frameworks, and rapid technological evolution creates a unique environment that demands high levels of expertise and innovation. From maintaining resilient fiber-optic backbones to orchestrating the complex deployment of 5G small cells, these engineers are the unsung architects of digital connectivity.</w:t>
      </w:r>
    </w:p>
    <w:p>
      <w:pPr>
        <w:pStyle w:val="BodyText"/>
      </w:pPr>
      <w:r>
        <w:t xml:space="preserve">As</w:t>
      </w:r>
      <w:r>
        <w:t xml:space="preserve"> </w:t>
      </w:r>
      <w:r>
        <w:rPr>
          <w:bCs/>
          <w:b/>
        </w:rPr>
        <w:t xml:space="preserve">Mexico City</w:t>
      </w:r>
      <w:r>
        <w:t xml:space="preserve"> </w:t>
      </w:r>
      <w:r>
        <w:t xml:space="preserve">continues to grow and digitize, the role of the</w:t>
      </w:r>
      <w:r>
        <w:t xml:space="preserve"> </w:t>
      </w:r>
      <w:r>
        <w:rPr>
          <w:bCs/>
          <w:b/>
        </w:rPr>
        <w:t xml:space="preserve">Telecommunication Engineer</w:t>
      </w:r>
      <w:r>
        <w:t xml:space="preserve"> </w:t>
      </w:r>
      <w:r>
        <w:t xml:space="preserve">will only become more pivotal. Their ability to design solutions that are technically sound, economically viable, and socially inclusive will determine not just how well-connected the city is, but how effectively it can leverage technology for sustainable urban development. The case of</w:t>
      </w:r>
      <w:r>
        <w:t xml:space="preserve"> </w:t>
      </w:r>
      <w:r>
        <w:rPr>
          <w:bCs/>
          <w:b/>
        </w:rPr>
        <w:t xml:space="preserve">Mexico City</w:t>
      </w:r>
      <w:r>
        <w:t xml:space="preserve"> </w:t>
      </w:r>
      <w:r>
        <w:t xml:space="preserve">underscores a global truth: in the modern world, engineering telecommunications infrastructure is synonymous with building the backbone of society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Mexico City</dc:title>
  <dc:creator/>
  <dc:language>en</dc:language>
  <cp:keywords/>
  <dcterms:created xsi:type="dcterms:W3CDTF">2026-07-29T11:09:48Z</dcterms:created>
  <dcterms:modified xsi:type="dcterms:W3CDTF">2026-07-29T11:09:48Z</dcterms:modified>
</cp:coreProperties>
</file>

<file path=docProps/custom.xml><?xml version="1.0" encoding="utf-8"?>
<Properties xmlns="http://schemas.openxmlformats.org/officeDocument/2006/custom-properties" xmlns:vt="http://schemas.openxmlformats.org/officeDocument/2006/docPropsVTypes"/>
</file>