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ec9211ae80cdd4eea050fee032a9cd4df78de67"/>
    <w:p>
      <w:pPr>
        <w:pStyle w:val="Heading1"/>
      </w:pPr>
      <w:r>
        <w:rPr>
          <w:iCs/>
          <w:i/>
          <w:bCs/>
          <w:b/>
        </w:rPr>
        <w:t xml:space="preserve">Case Study:</w:t>
      </w:r>
      <w:r>
        <w:rPr>
          <w:bCs/>
          <w:b/>
        </w:rPr>
        <w:t xml:space="preserve">: Strategic Telecommunication Engineering Challenges and Solutions in New Zealand AucklandThe rapid digitalization of society has placed unprecedented demands on infrastructure, particularly within major urban centers. This</w:t>
      </w:r>
      <w:r>
        <w:rPr>
          <w:bCs/>
          <w:b/>
        </w:rPr>
        <w:t xml:space="preserve"> </w:t>
      </w:r>
      <w:r>
        <w:rPr>
          <w:bCs/>
          <w:b/>
          <w:bCs/>
          <w:b/>
        </w:rPr>
        <w:t xml:space="preserve">Case Study</w:t>
      </w:r>
      <w:r>
        <w:rPr>
          <w:bCs/>
          <w:b/>
        </w:rPr>
        <w:t xml:space="preserve"> </w:t>
      </w:r>
      <w:r>
        <w:rPr>
          <w:bCs/>
          <w:b/>
        </w:rPr>
        <w:t xml:space="preserve">examines the critical role of the</w:t>
      </w:r>
      <w:r>
        <w:rPr>
          <w:bCs/>
          <w:b/>
        </w:rPr>
        <w:t xml:space="preserve"> </w:t>
      </w:r>
      <w:r>
        <w:rPr>
          <w:bCs/>
          <w:b/>
          <w:bCs/>
          <w:b/>
        </w:rPr>
        <w:t xml:space="preserve">. The focus is squarely on a specific geographic and operational context: New Zealand Auckland.New Zealand Auckland is not merely a city; it is the economic engine of New Zealand, housing nearly one-third of the country’s population. As such, it represents a unique pressure test for telecommunications infrastructure. The city is characterized by its dense urban core, expansive suburban sprawl across volcanic cones, and its status as a primary hub for undersea cables connecting to Asia and North America. For any</w:t>
      </w:r>
      <w:r>
        <w:rPr>
          <w:bCs/>
          <w:b/>
          <w:bCs/>
          <w:b/>
        </w:rPr>
        <w:t xml:space="preserve"> </w:t>
      </w:r>
      <w:r>
        <w:rPr>
          <w:bCs/>
          <w:b/>
          <w:bCs/>
          <w:b/>
          <w:bCs/>
          <w:b/>
        </w:rPr>
        <w:t xml:space="preserve">Telecommunication Engineer operating in this region the challenge is not just about connectivity it is about resilience, speed, and sustainability.This document serves as a comprehensive</w:t>
      </w:r>
      <w:r>
        <w:rPr>
          <w:bCs/>
          <w:b/>
          <w:bCs/>
          <w:b/>
          <w:bCs/>
          <w:b/>
        </w:rPr>
        <w:t xml:space="preserve"> </w:t>
      </w:r>
      <w:r>
        <w:rPr>
          <w:bCs/>
          <w:b/>
          <w:bCs/>
          <w:b/>
          <w:bCs/>
          <w:b/>
          <w:bCs/>
          <w:b/>
        </w:rPr>
        <w:t xml:space="preserve">, analyzing the technical, environmental, and regulatory hurdles faced by professionals in this field. The primary objectives are to:</w:t>
      </w:r>
    </w:p>
    <w:p>
      <w:pPr>
        <w:pStyle w:val="FirstParagraph"/>
      </w:pPr>
      <w:r>
        <w:t xml:space="preserve">Identify the unique infrastructural constraints of New Zealand Auckland.</w:t>
      </w:r>
    </w:p>
    <w:p>
      <w:pPr>
        <w:pStyle w:val="BodyText"/>
      </w:pPr>
      <w:r>
        <w:t xml:space="preserve">Analyze the role of a modern Telecommunication Engineer in mitigating these challenges.</w:t>
      </w:r>
    </w:p>
    <w:p>
      <w:pPr>
        <w:pStyle w:val="BodyText"/>
      </w:pPr>
      <w:r>
        <w:t xml:space="preserve">Demonstrate how effective engineering decisions lead to improved societal outcomes in this specific locale.To understand the work of a</w:t>
      </w:r>
    </w:p>
    <w:p>
      <w:pPr>
        <w:pStyle w:val="BodyText"/>
      </w:pPr>
      <w:r>
        <w:t xml:space="preserve">, one must first understand the terrain. New Zealand Auckland is geographically complex. It is built on an isthmus with two major harbors (Waitemata and Manukau) and numerous volcanic hills. This topography presents significant physical barriers to laying fiber optic cable and erecting macro-cell towers.New Zealand lies on the Pacific "Ring of Fire," meaning seismic activity is a constant concern. A</w:t>
      </w:r>
    </w:p>
    <w:p>
      <w:pPr>
        <w:pStyle w:val="BodyText"/>
      </w:pPr>
      <w:r>
        <w:t xml:space="preserve">must design networks that are not only high-speed but also earthquake-resilient. This involves selecting materials and installation techniques that can withstand ground movement without service interruption.The city’s layout creates a dichotomy of challenges. In the Central Business District (CBD), the challenge is "last-mile" connectivity in high-rise buildings where signal penetration is difficult due to modern energy-efficient glass and steel construction. Conversely, in outer suburbs, the challenge is extending high-speed fiber-to-the-premises (FTTP) networks over long distances cost-effectively.In this context, a</w:t>
      </w:r>
    </w:p>
    <w:p>
      <w:pPr>
        <w:pStyle w:val="BodyText"/>
      </w:pPr>
      <w:r>
        <w:t xml:space="preserve">is much more than a technician who pulls cables. They are strategic planners, data analysts, and environmental stewards. Their responsibilities in New Zealand Auckland can be categorized into three key areas:A primary duty of the</w:t>
      </w:r>
    </w:p>
    <w:p>
      <w:pPr>
        <w:pStyle w:val="BodyText"/>
      </w:pPr>
      <w:r>
        <w:t xml:space="preserve">is to design networks that maximize bandwidth while minimizing latency. In New Zealand Auckland this means optimizing 5G rollout strategies. Unlike traditional 4G, which relied on large towers, 5G requires a denser network of small cells. The engineer must conduct site surveys using sophisticated software to determine optimal placement for these nodes, ensuring they do not disrupt the visual heritage of areas like Viaduct Harbour or Britomart.Fiber optics remain the backbone of global connectivity. In New Zealand Auckland many existing cables were laid decades ago and are nearing capacity limits. The</w:t>
      </w:r>
    </w:p>
    <w:p>
      <w:pPr>
        <w:pStyle w:val="BodyText"/>
      </w:pPr>
      <w:r>
        <w:t xml:space="preserve">must plan for network upgrades, often working in difficult conditions such as underground ducts that are shared with other utilities (water, gas, electricity). This requires precise coordination to avoid damage to existing infrastructure while expanding capacity.Given the risk of natural disasters like earthquakes and floods (which have occurred in New Zealand Auckland regions), a</w:t>
      </w:r>
    </w:p>
    <w:p>
      <w:pPr>
        <w:pStyle w:val="BodyText"/>
      </w:pPr>
      <w:r>
        <w:t xml:space="preserve">must design redundant systems. This involves creating multiple pathways for data so that if one route is severed, traffic can be rerouted automatically. This level of engineering is crucial for maintaining emergency services communication during crises.To illustrate these points, consider a specific scenario within New Zealand Auckland: the deployment of 1Gigabit broadband to a historic neighborhood like Grey Lynn.The area consists of older heritage homes with narrow alleyways and strict preservation laws that limit visual intrusion on facades. The existing copper network is obsolete and cannot support gigabit speeds.A</w:t>
      </w:r>
    </w:p>
    <w:p>
      <w:pPr>
        <w:pStyle w:val="BodyText"/>
      </w:pPr>
      <w:r>
        <w:t xml:space="preserve">was tasked with upgrading this infrastructure without damaging the aesthetic integrity of the neighborhood. The solution involved:</w:t>
      </w:r>
    </w:p>
    <w:p>
      <w:pPr>
        <w:pStyle w:val="BodyText"/>
      </w:pPr>
      <w:r>
        <w:rPr>
          <w:bCs/>
          <w:b/>
        </w:rPr>
        <w:t xml:space="preserve">Trenchless Technology:</w:t>
      </w:r>
    </w:p>
    <w:p>
      <w:pPr>
        <w:pStyle w:val="BodyText"/>
      </w:pPr>
      <w:r>
        <w:rPr>
          <w:bCs/>
          <w:b/>
        </w:rPr>
        <w:t xml:space="preserve">Satellite Fiber Deployment:</w:t>
      </w:r>
    </w:p>
    <w:p>
      <w:pPr>
        <w:pStyle w:val="BodyText"/>
      </w:pPr>
      <w:r>
        <w:t xml:space="preserve">The project was completed on time and under budget, delivering high-speed connectivity to over 1,000 households in New Zealand Auckland while maintaining the character of the suburb. This success story highlights how a</w:t>
      </w:r>
    </w:p>
    <w:p>
      <w:pPr>
        <w:pStyle w:val="BodyText"/>
      </w:pPr>
      <w:r>
        <w:t xml:space="preserve">can balance technological advancement with cultural and environmental preservation.Working in New Zealand Auckland requires strict adherence to local council bylaws and national regulations set by the Commerce Commission. A</w:t>
      </w:r>
    </w:p>
    <w:p>
      <w:pPr>
        <w:pStyle w:val="BodyText"/>
      </w:pPr>
      <w:r>
        <w:t xml:space="preserve">must navigate complex consenting processes for any new construction. Furthermore, there is a growing emphasis on sustainability. Engineers are increasingly required to consider the carbon footprint of their projects, choosing energy-efficient equipment and recyclable materials.The role of the</w:t>
      </w:r>
    </w:p>
    <w:p>
      <w:pPr>
        <w:pStyle w:val="BodyText"/>
      </w:pPr>
      <w:r>
        <w:t xml:space="preserve">in New Zealand Auckland is evolving with emerging technologies such as Internet of Things (IoT), smart city initiatives, and potential future 6G developments. As Auckland moves towards becoming a "smart city," engineers will need to integrate sensors into streetlights, waste management systems, and transport networks. This requires a holistic approach to engineering that goes beyond traditional telecoms.There is a noted shortage of skilled</w:t>
      </w:r>
    </w:p>
    <w:p>
      <w:pPr>
        <w:pStyle w:val="BodyText"/>
      </w:pPr>
      <w:r>
        <w:t xml:space="preserve">in New Zealand Auckland. As demand for data grows exponentially, attracting and training new talent is critical for the region’s continued economic growth.This</w:t>
      </w:r>
    </w:p>
    <w:p>
      <w:pPr>
        <w:pStyle w:val="BodyText"/>
      </w:pPr>
      <w:r>
        <w:t xml:space="preserve">, it is evident that the position of a</w:t>
      </w:r>
    </w:p>
    <w:p>
      <w:pPr>
        <w:pStyle w:val="BodyText"/>
      </w:pPr>
      <w:r>
        <w:t xml:space="preserve">in New Zealand Auckland is both challenging and vital. The unique geographical, seismic, and urban characteristics of this environment demand engineers who are not only technically proficient but also innovative and culturally sensitive.The success of New Zealand Auckland’s digital economy depends on the robustness of its telecommunications infrastructure. By investing in skilled</w:t>
      </w:r>
    </w:p>
    <w:p>
      <w:pPr>
        <w:pStyle w:val="BodyText"/>
      </w:pPr>
      <w:r>
        <w:t xml:space="preserve">and supporting their work through appropriate policy frameworks, New Zealand can ensure that its largest city remains connected, resilient, and competitive on the global stage.1.</w:t>
      </w:r>
      <w:r>
        <w:rPr>
          <w:bCs/>
          <w:b/>
        </w:rPr>
        <w:t xml:space="preserve">Prioritize Resilience:</w:t>
      </w:r>
    </w:p>
    <w:p>
      <w:pPr>
        <w:pStyle w:val="BodyText"/>
      </w:pPr>
      <w:r>
        <w:rPr>
          <w:bCs/>
          <w:b/>
        </w:rPr>
        <w:t xml:space="preserve">Invest in Education:</w:t>
      </w:r>
    </w:p>
    <w:p>
      <w:pPr>
        <w:pStyle w:val="BodyText"/>
      </w:pPr>
      <w:r>
        <w:t xml:space="preserve">**Encourage 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New Zealand Auckland</dc:title>
  <dc:creator/>
  <dc:language>en</dc:language>
  <cp:keywords/>
  <dcterms:created xsi:type="dcterms:W3CDTF">2026-07-29T05:56:39Z</dcterms:created>
  <dcterms:modified xsi:type="dcterms:W3CDTF">2026-07-29T05:56:39Z</dcterms:modified>
</cp:coreProperties>
</file>

<file path=docProps/custom.xml><?xml version="1.0" encoding="utf-8"?>
<Properties xmlns="http://schemas.openxmlformats.org/officeDocument/2006/custom-properties" xmlns:vt="http://schemas.openxmlformats.org/officeDocument/2006/docPropsVTypes"/>
</file>