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The</w:t>
      </w:r>
      <w:r>
        <w:t xml:space="preserve"> </w:t>
      </w:r>
      <w:r>
        <w:t xml:space="preserve">Telecommunication</w:t>
      </w:r>
      <w:r>
        <w:t xml:space="preserve"> </w:t>
      </w:r>
      <w:r>
        <w:t xml:space="preserve">Engineer</w:t>
      </w:r>
      <w:r>
        <w:t xml:space="preserve"> </w:t>
      </w:r>
      <w:r>
        <w:t xml:space="preserve">in</w:t>
      </w:r>
      <w:r>
        <w:t xml:space="preserve"> </w:t>
      </w:r>
      <w:r>
        <w:t xml:space="preserve">South</w:t>
      </w:r>
      <w:r>
        <w:t xml:space="preserve"> </w:t>
      </w:r>
      <w:r>
        <w:t xml:space="preserve">Korea</w:t>
      </w:r>
      <w:r>
        <w:t xml:space="preserve"> </w:t>
      </w:r>
      <w:r>
        <w:t xml:space="preserve">Seoul</w:t>
      </w:r>
    </w:p>
    <w:bookmarkStart w:id="28" w:name="X427817b990bfaaaebca4ab192891e5b158a939a"/>
    <w:p>
      <w:pPr>
        <w:pStyle w:val="Heading1"/>
      </w:pPr>
      <w:r>
        <w:t xml:space="preserve">The Digital Pulse of a Megacity: A Case Study of the Telecommunication Engineer in South Korea Seoul</w:t>
      </w:r>
    </w:p>
    <w:p>
      <w:pPr>
        <w:pStyle w:val="FirstParagraph"/>
      </w:pPr>
      <w:r>
        <w:t xml:space="preserve">In the 21st century, connectivity is no longer a luxury; it is the fundamental infrastructure that sustains modern civilization. Nowhere is this more evident than in</w:t>
      </w:r>
      <w:r>
        <w:t xml:space="preserve"> </w:t>
      </w:r>
      <w:r>
        <w:rPr>
          <w:bCs/>
          <w:b/>
        </w:rPr>
        <w:t xml:space="preserve">South Korea Seoul</w:t>
      </w:r>
      <w:r>
        <w:t xml:space="preserve">, a metropolis that has redefined what it means to live in a digitally integrated society. At the heart of this hyper-connected ecosystem stands the</w:t>
      </w:r>
      <w:r>
        <w:t xml:space="preserve"> </w:t>
      </w:r>
      <w:r>
        <w:rPr>
          <w:bCs/>
          <w:b/>
        </w:rPr>
        <w:t xml:space="preserve">Telecommunication Engineer</w:t>
      </w:r>
      <w:r>
        <w:t xml:space="preserve">. This document serves as an extensive case study analyzing the critical role, challenges, and impact of the</w:t>
      </w:r>
      <w:r>
        <w:t xml:space="preserve"> </w:t>
      </w:r>
      <w:r>
        <w:rPr>
          <w:bCs/>
          <w:b/>
        </w:rPr>
        <w:t xml:space="preserve">Telecommunication Engineer</w:t>
      </w:r>
      <w:r>
        <w:t xml:space="preserve"> </w:t>
      </w:r>
      <w:r>
        <w:t xml:space="preserve">within one of the world's most technologically advanced urban environments:</w:t>
      </w:r>
      <w:r>
        <w:t xml:space="preserve"> </w:t>
      </w:r>
      <w:r>
        <w:rPr>
          <w:bCs/>
          <w:b/>
        </w:rPr>
        <w:t xml:space="preserve">South Korea Seoul</w:t>
      </w:r>
      <w:r>
        <w:t xml:space="preserve">.</w:t>
      </w:r>
    </w:p>
    <w:bookmarkStart w:id="20" w:name="the-context-why-south-korea-seoul"/>
    <w:p>
      <w:pPr>
        <w:pStyle w:val="Heading2"/>
      </w:pPr>
      <w:r>
        <w:t xml:space="preserve">The Context: Why South Korea Seoul?</w:t>
      </w:r>
    </w:p>
    <w:p>
      <w:pPr>
        <w:pStyle w:val="FirstParagraph"/>
      </w:pPr>
      <w:r>
        <w:t xml:space="preserve">To understand the significance of this profession in this specific locale, one must first appreciate the unique characteristics of</w:t>
      </w:r>
      <w:r>
        <w:t xml:space="preserve"> </w:t>
      </w:r>
      <w:r>
        <w:rPr>
          <w:bCs/>
          <w:b/>
        </w:rPr>
        <w:t xml:space="preserve">South Korea Seoul</w:t>
      </w:r>
      <w:r>
        <w:t xml:space="preserve">. The city boasts some of the highest internet penetration rates globally, with widespread 5G coverage and fiber-optic infrastructure that reaches even remote districts. For a city housing nearly ten million people in its metropolitan area, where daily life—from banking and education to healthcare and entertainment—is mediated through digital channels, the reliability of communication networks is existential.</w:t>
      </w:r>
    </w:p>
    <w:p>
      <w:pPr>
        <w:pStyle w:val="BodyText"/>
      </w:pPr>
      <w:r>
        <w:t xml:space="preserve">In</w:t>
      </w:r>
      <w:r>
        <w:t xml:space="preserve"> </w:t>
      </w:r>
      <w:r>
        <w:rPr>
          <w:bCs/>
          <w:b/>
        </w:rPr>
        <w:t xml:space="preserve">South Korea Seoul</w:t>
      </w:r>
      <w:r>
        <w:t xml:space="preserve">, the population density creates unique engineering challenges. The verticality of the urban landscape, characterized by countless high-rise apartments and dense commercial districts, presents complex signal propagation issues. Furthermore, the cultural expectation for instantaneous data transfer and low-latency connectivity places immense pressure on network designers and maintainers. It is within this high-stakes environment that the</w:t>
      </w:r>
      <w:r>
        <w:t xml:space="preserve"> </w:t>
      </w:r>
      <w:r>
        <w:rPr>
          <w:bCs/>
          <w:b/>
        </w:rPr>
        <w:t xml:space="preserve">Telecommunication Engineer</w:t>
      </w:r>
      <w:r>
        <w:t xml:space="preserve"> </w:t>
      </w:r>
      <w:r>
        <w:t xml:space="preserve">operates.</w:t>
      </w:r>
    </w:p>
    <w:bookmarkEnd w:id="20"/>
    <w:bookmarkStart w:id="24" w:name="Xe2423048dd100b6fe72ae0c83b4c2e29d4ef90e"/>
    <w:p>
      <w:pPr>
        <w:pStyle w:val="Heading2"/>
      </w:pPr>
      <w:r>
        <w:t xml:space="preserve">The Role of the Telecommunication Engineer in a Hyper-Connected City</w:t>
      </w:r>
    </w:p>
    <w:p>
      <w:pPr>
        <w:pStyle w:val="FirstParagraph"/>
      </w:pPr>
      <w:r>
        <w:t xml:space="preserve">In</w:t>
      </w:r>
      <w:r>
        <w:t xml:space="preserve"> </w:t>
      </w:r>
      <w:r>
        <w:rPr>
          <w:bCs/>
          <w:b/>
        </w:rPr>
        <w:t xml:space="preserve">South Korea Seoul</w:t>
      </w:r>
      <w:r>
        <w:t xml:space="preserve">, the job description of a</w:t>
      </w:r>
    </w:p>
    <w:p>
      <w:pPr>
        <w:pStyle w:val="BodyText"/>
      </w:pPr>
      <w:r>
        <w:t xml:space="preserve">Telecommunication Engineer&gt; extends far beyond traditional network maintenance. This case study identifies three primary pillars of their responsibility: Infrastructure Optimization, Emergency Resilience, and Innovation Integration.</w:t>
      </w:r>
    </w:p>
    <w:bookmarkStart w:id="21" w:name="X782f18be90c8af9ad5b9f4c3d26f9feb0525cb9"/>
    <w:p>
      <w:pPr>
        <w:pStyle w:val="Heading3"/>
      </w:pPr>
      <w:r>
        <w:t xml:space="preserve">Pillar 1: Infrastructure Optimization in Dense Urban Environments</w:t>
      </w:r>
    </w:p>
    <w:p>
      <w:pPr>
        <w:pStyle w:val="FirstParagraph"/>
      </w:pPr>
      <w:r>
        <w:t xml:space="preserve">The primary task for a</w:t>
      </w:r>
      <w:r>
        <w:t xml:space="preserve"> </w:t>
      </w:r>
      <w:r>
        <w:rPr>
          <w:bCs/>
          <w:b/>
        </w:rPr>
        <w:t xml:space="preserve">Telecommunication Engineer</w:t>
      </w:r>
      <w:r>
        <w:t xml:space="preserve"> </w:t>
      </w:r>
      <w:r>
        <w:t xml:space="preserve">in</w:t>
      </w:r>
      <w:r>
        <w:t xml:space="preserve"> </w:t>
      </w:r>
      <w:r>
        <w:rPr>
          <w:bCs/>
          <w:b/>
        </w:rPr>
        <w:t xml:space="preserve">South Korea Seoul</w:t>
      </w:r>
      <w:r>
        <w:t xml:space="preserve">, is managing the physical and logical layers of the network. This involves deploying Small Cell technology to supplement macro-cell towers, ensuring that signal coverage is uniform across the city's skyscrapers. The engineer must analyze traffic patterns during peak hours—such as rush hour commutes or popular streaming times—and adjust bandwidth allocation dynamically.</w:t>
      </w:r>
    </w:p>
    <w:p>
      <w:pPr>
        <w:pStyle w:val="BodyText"/>
      </w:pPr>
      <w:r>
        <w:t xml:space="preserve">For instance, in districts like Gangnam and Yongsan, where data demand exceeds 100 TB per day, engineers utilize advanced spectrum analysis to minimize interference between adjacent bands. They work closely with urban planners to embed fiber optics into new construction projects before walls are even sealed, a proactive approach that defines the engineering culture in</w:t>
      </w:r>
      <w:r>
        <w:t xml:space="preserve"> </w:t>
      </w:r>
      <w:r>
        <w:rPr>
          <w:bCs/>
          <w:b/>
        </w:rPr>
        <w:t xml:space="preserve">South Korea Seoul</w:t>
      </w:r>
      <w:r>
        <w:t xml:space="preserve">.</w:t>
      </w:r>
    </w:p>
    <w:bookmarkEnd w:id="21"/>
    <w:bookmarkStart w:id="22" w:name="Xc80aa281c737dc9870f3d53aa1ed956b5e3aa53"/>
    <w:p>
      <w:pPr>
        <w:pStyle w:val="Heading3"/>
      </w:pPr>
      <w:r>
        <w:t xml:space="preserve">Pillar 2: Emergency Resilience and Public Safety</w:t>
      </w:r>
    </w:p>
    <w:p>
      <w:pPr>
        <w:pStyle w:val="FirstParagraph"/>
      </w:pPr>
      <w:r>
        <w:rPr>
          <w:bCs/>
          <w:b/>
        </w:rPr>
        <w:t xml:space="preserve">South Korea Seoul</w:t>
      </w:r>
      <w:r>
        <w:t xml:space="preserve">, like any major metropolitan area, is prone to emergencies ranging from natural disasters to public safety crises. The</w:t>
      </w:r>
      <w:r>
        <w:t xml:space="preserve"> </w:t>
      </w:r>
      <w:r>
        <w:rPr>
          <w:bCs/>
          <w:b/>
        </w:rPr>
        <w:t xml:space="preserve">Telecommunication Engineer</w:t>
      </w:r>
      <w:r>
        <w:t xml:space="preserve">&gt; plays a pivotal role in designing fail-safe systems that prioritize emergency communications. During the severe flooding events that occasionally affect the Han River basin, engineers must ensure that backup power systems for cell towers remain functional and that priority access is granted to first responders.</w:t>
      </w:r>
    </w:p>
    <w:p>
      <w:pPr>
        <w:pStyle w:val="BodyText"/>
      </w:pPr>
      <w:r>
        <w:t xml:space="preserve">This aspect of the role requires rigorous testing and simulation. Engineers in</w:t>
      </w:r>
      <w:r>
        <w:t xml:space="preserve"> </w:t>
      </w:r>
      <w:r>
        <w:rPr>
          <w:bCs/>
          <w:b/>
        </w:rPr>
        <w:t xml:space="preserve">South Korea Seoul</w:t>
      </w:r>
      <w:r>
        <w:t xml:space="preserve">&gt; conduct regular stress tests on their networks to simulate massive user spikes or hardware failures. The ability of a</w:t>
      </w:r>
      <w:r>
        <w:t xml:space="preserve"> </w:t>
      </w:r>
      <w:r>
        <w:rPr>
          <w:bCs/>
          <w:b/>
        </w:rPr>
        <w:t xml:space="preserve">Telecommunication Engineer</w:t>
      </w:r>
      <w:r>
        <w:t xml:space="preserve">&gt; to maintain network integrity during these crises directly impacts public safety, making their work a matter of civic duty as much as technical proficiency.</w:t>
      </w:r>
    </w:p>
    <w:bookmarkEnd w:id="22"/>
    <w:bookmarkStart w:id="23" w:name="X5b564b54900fac42334539a75d21540e2d8f5a9"/>
    <w:p>
      <w:pPr>
        <w:pStyle w:val="Heading3"/>
      </w:pPr>
      <w:r>
        <w:t xml:space="preserve">Pillar 3: Innovation Integration and Smart City Solutions</w:t>
      </w:r>
    </w:p>
    <w:p>
      <w:pPr>
        <w:pStyle w:val="FirstParagraph"/>
      </w:pPr>
      <w:r>
        <w:t xml:space="preserve">South Korea Seoul&gt; is actively pursuing "Smart City" initiatives, integrating IoT (Internet of Things) devices into urban management systems. Traffic lights, waste management sensors, and public security cameras all rely on robust telecommunication links. The</w:t>
      </w:r>
      <w:r>
        <w:t xml:space="preserve"> </w:t>
      </w:r>
      <w:r>
        <w:rPr>
          <w:bCs/>
          <w:b/>
        </w:rPr>
        <w:t xml:space="preserve">Telecommunication Engineer</w:t>
      </w:r>
      <w:r>
        <w:t xml:space="preserve">&gt; in this context acts as an integrator, ensuring that the massive influx of IoT data does not congest the primary communication channels used by human users.</w:t>
      </w:r>
    </w:p>
    <w:p>
      <w:pPr>
        <w:pStyle w:val="BodyText"/>
      </w:pPr>
      <w:r>
        <w:t xml:space="preserve">This requires sophisticated network slicing techniques, where a single physical infrastructure is divided into multiple virtual networks to serve different purposes. The engineer must possess deep knowledge of protocol standards and cloud computing architectures to manage this complexity. In</w:t>
      </w:r>
    </w:p>
    <w:p>
      <w:pPr>
        <w:pStyle w:val="BodyText"/>
      </w:pPr>
      <w:r>
        <w:t xml:space="preserve">South Korea Seoul&gt;, this innovation drives economic growth, enabling startups in fintech and health-tech to operate seamlessly.</w:t>
      </w:r>
    </w:p>
    <w:bookmarkEnd w:id="23"/>
    <w:bookmarkEnd w:id="24"/>
    <w:bookmarkStart w:id="25" w:name="X799e543b6d739a3e9e68328f1323f7cfc0c2a37"/>
    <w:p>
      <w:pPr>
        <w:pStyle w:val="Heading2"/>
      </w:pPr>
      <w:r>
        <w:t xml:space="preserve">Challenges Faced by Telecommunication Engineers in South Korea Seoul</w:t>
      </w:r>
    </w:p>
    <w:p>
      <w:pPr>
        <w:pStyle w:val="FirstParagraph"/>
      </w:pPr>
      <w:r>
        <w:t xml:space="preserve">The path of a</w:t>
      </w:r>
      <w:r>
        <w:t xml:space="preserve"> </w:t>
      </w:r>
      <w:r>
        <w:rPr>
          <w:bCs/>
          <w:b/>
        </w:rPr>
        <w:t xml:space="preserve">Telecommunication Engineer</w:t>
      </w:r>
      <w:r>
        <w:t xml:space="preserve">&gt; in</w:t>
      </w:r>
    </w:p>
    <w:p>
      <w:pPr>
        <w:pStyle w:val="BodyText"/>
      </w:pPr>
      <w:r>
        <w:t xml:space="preserve">South Korea Seoul&gt; is not without significant hurdles. One major challenge is the regulatory landscape. The country's strict regulations regarding infrastructure installation and electromagnetic radiation exposure require engineers to navigate complex bureaucratic processes. Obtaining permits for new tower installations can be time-consuming, requiring precise documentation and public consultation.</w:t>
      </w:r>
    </w:p>
    <w:p>
      <w:pPr>
        <w:pStyle w:val="BodyText"/>
      </w:pPr>
      <w:r>
        <w:t xml:space="preserve">Another challenge is the rapid pace of technological obsolescence. What was cutting-edge five years ago may be obsolete today. Engineers must engage in continuous learning, mastering emerging technologies like 6G research, edge computing, and AI-driven network optimization. The pressure to stay ahead of the curve is immense in a city that sets global trends for technology adoption.</w:t>
      </w:r>
    </w:p>
    <w:p>
      <w:pPr>
        <w:pStyle w:val="BodyText"/>
      </w:pPr>
      <w:r>
        <w:t xml:space="preserve">Furthermore, public scrutiny is high. In</w:t>
      </w:r>
    </w:p>
    <w:p>
      <w:pPr>
        <w:pStyle w:val="BodyText"/>
      </w:pPr>
      <w:r>
        <w:t xml:space="preserve">South Korea Seoul&gt;, users are highly tech-savvy and quick to report connectivity issues on social media. A widespread network outage can lead to significant reputational damage for service providers and intense pressure on the engineering teams responsible. This requires engineers to develop strong communication skills, translating technical jargon into clear explanations for stakeholders and the public.</w:t>
      </w:r>
    </w:p>
    <w:bookmarkEnd w:id="25"/>
    <w:bookmarkStart w:id="26" w:name="the-impact-beyond-connectivity"/>
    <w:p>
      <w:pPr>
        <w:pStyle w:val="Heading2"/>
      </w:pPr>
      <w:r>
        <w:t xml:space="preserve">The Impact: Beyond Connectivity</w:t>
      </w:r>
    </w:p>
    <w:p>
      <w:pPr>
        <w:pStyle w:val="FirstParagraph"/>
      </w:pPr>
      <w:r>
        <w:t xml:space="preserve">The impact of a</w:t>
      </w:r>
    </w:p>
    <w:p>
      <w:pPr>
        <w:pStyle w:val="BodyText"/>
      </w:pPr>
      <w:r>
        <w:t xml:space="preserve">Telecommunication Engineer&gt; in</w:t>
      </w:r>
    </w:p>
    <w:p>
      <w:pPr>
        <w:pStyle w:val="BodyText"/>
      </w:pPr>
      <w:r>
        <w:t xml:space="preserve">South Korea Seoul&gt; transcends mere internet speed. It influences social equity by bridging the digital divide. Engineers work to extend high-speed access to older, less affluent neighborhoods, ensuring that all citizens can participate in the digital economy. This commitment to inclusivity is a hallmark of modern engineering projects in the region.</w:t>
      </w:r>
    </w:p>
    <w:p>
      <w:pPr>
        <w:pStyle w:val="BodyText"/>
      </w:pPr>
      <w:r>
        <w:t xml:space="preserve">Moreover, their work supports environmental sustainability. By optimizing network efficiency and reducing energy consumption through smart algorithms,</w:t>
      </w:r>
    </w:p>
    <w:p>
      <w:pPr>
        <w:pStyle w:val="BodyText"/>
      </w:pPr>
      <w:r>
        <w:t xml:space="preserve">Telecommunication Engineers&gt; contribute to South Korea’s national carbon neutrality goals. In</w:t>
      </w:r>
    </w:p>
    <w:p>
      <w:pPr>
        <w:pStyle w:val="BodyText"/>
      </w:pPr>
      <w:r>
        <w:t xml:space="preserve">South Korea Seoul&gt;, green engineering is not an afterthought but a core component of network design.</w:t>
      </w:r>
    </w:p>
    <w:bookmarkEnd w:id="26"/>
    <w:bookmarkStart w:id="27" w:name="Xecc440418c8988227eacfc093dabbaccc0423fe"/>
    <w:p>
      <w:pPr>
        <w:pStyle w:val="Heading2"/>
      </w:pPr>
      <w:r>
        <w:t xml:space="preserve">Conclusion: The Unsung Architects of the Digital Age</w:t>
      </w:r>
    </w:p>
    <w:p>
      <w:pPr>
        <w:pStyle w:val="FirstParagraph"/>
      </w:pPr>
      <w:r>
        <w:t xml:space="preserve">In conclusion, the</w:t>
      </w:r>
      <w:r>
        <w:t xml:space="preserve"> </w:t>
      </w:r>
      <w:r>
        <w:rPr>
          <w:bCs/>
          <w:b/>
        </w:rPr>
        <w:t xml:space="preserve">Telecommunication Engineer</w:t>
      </w:r>
      <w:r>
        <w:t xml:space="preserve">&gt; in</w:t>
      </w:r>
    </w:p>
    <w:p>
      <w:pPr>
        <w:pStyle w:val="BodyText"/>
      </w:pPr>
      <w:r>
        <w:t xml:space="preserve">South Korea Seoul&gt; is a vital professional who serves as the architect of modern urban life. Their work ensures that one of the world's most vibrant megacities remains connected, resilient, and innovative. As technology continues to evolve, so too will the responsibilities of this role, demanding greater expertise in AI integration, cybersecurity, and sustainable infrastructure.</w:t>
      </w:r>
    </w:p>
    <w:p>
      <w:pPr>
        <w:pStyle w:val="BodyText"/>
      </w:pPr>
      <w:r>
        <w:t xml:space="preserve">This case study highlights that behind every seamless video call in</w:t>
      </w:r>
    </w:p>
    <w:p>
      <w:pPr>
        <w:pStyle w:val="BodyText"/>
      </w:pPr>
      <w:r>
        <w:t xml:space="preserve">South Korea Seoul&gt;, every instant mobile payment transaction is a testament to the skill and dedication of these engineers. They are the guardians of connectivity, enabling society to function in an increasingly digital world. As we look toward the future, recognizing and supporting this profession will be crucial for maintaining South Korea's position as a global leader in telecommunications technology.</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The Telecommunication Engineer in South Korea Seoul</dc:title>
  <dc:creator/>
  <dc:language>en</dc:language>
  <cp:keywords/>
  <dcterms:created xsi:type="dcterms:W3CDTF">2026-07-29T10:32:24Z</dcterms:created>
  <dcterms:modified xsi:type="dcterms:W3CDTF">2026-07-29T10:32:24Z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