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Infrastructure</w:t>
      </w:r>
      <w:r>
        <w:t xml:space="preserve"> </w:t>
      </w:r>
      <w:r>
        <w:t xml:space="preserve">Modernization</w:t>
      </w:r>
      <w:r>
        <w:t xml:space="preserve"> </w:t>
      </w:r>
      <w:r>
        <w:t xml:space="preserve">in</w:t>
      </w:r>
      <w:r>
        <w:t xml:space="preserve"> </w:t>
      </w:r>
      <w:r>
        <w:t xml:space="preserve">Sudan,</w:t>
      </w:r>
      <w:r>
        <w:t xml:space="preserve"> </w:t>
      </w:r>
      <w:r>
        <w:t xml:space="preserve">Khartoum</w:t>
      </w:r>
    </w:p>
    <w:bookmarkStart w:id="29" w:name="Xb2a504b9b644f36befaaa8bc130771b87cc761d"/>
    <w:p>
      <w:pPr>
        <w:pStyle w:val="Heading1"/>
      </w:pPr>
      <w:r>
        <w:rPr>
          <w:bCs/>
          <w:b/>
        </w:rPr>
        <w:t xml:space="preserve">Case Study:</w:t>
      </w:r>
      <w:r>
        <w:t xml:space="preserve"> </w:t>
      </w:r>
      <w:r>
        <w:t xml:space="preserve">Revitalizing Connectivity for Sudan, Khartoum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Phase 1</w:t>
      </w:r>
      <w:r>
        <w:br/>
      </w:r>
      <w:r>
        <w:rPr>
          <w:bCs/>
          <w:b/>
        </w:rPr>
        <w:t xml:space="preserve">Location Focus:</w:t>
      </w:r>
      <w:r>
        <w:t xml:space="preserve"> </w:t>
      </w:r>
      <w:r>
        <w:t xml:space="preserve">Sudan, Khartoum</w:t>
      </w:r>
    </w:p>
    <w:bookmarkStart w:id="20" w:name="X4a4aff821a15c34fee7f4c6ec400b1acf5362da"/>
    <w:p>
      <w:pPr>
        <w:pStyle w:val="Heading2"/>
      </w:pPr>
      <w:r>
        <w:rPr>
          <w:iCs/>
          <w:i/>
        </w:rPr>
        <w:t xml:space="preserve">The Role of the Telecommunication Engineer in Post-Conflict Recovery</w:t>
      </w:r>
    </w:p>
    <w:p>
      <w:pPr>
        <w:pStyle w:val="FirstParagraph"/>
      </w:pPr>
      <w:r>
        <w:t xml:space="preserve">In recent years, the landscape of telecommunications in Africa has undergone significant transformation. Nowhere is this more critical than in</w:t>
      </w:r>
      <w:r>
        <w:t xml:space="preserve"> </w:t>
      </w:r>
      <w:r>
        <w:rPr>
          <w:bCs/>
          <w:b/>
        </w:rPr>
        <w:t xml:space="preserve">Sudan, Khartoum</w:t>
      </w:r>
      <w:r>
        <w:t xml:space="preserve">, a region that has faced substantial infrastructural challenges due to prolonged political instability and economic fluctuations. This</w:t>
      </w:r>
      <w:r>
        <w:t xml:space="preserve"> </w:t>
      </w:r>
      <w:r>
        <w:rPr>
          <w:bCs/>
          <w:b/>
        </w:rPr>
        <w:t xml:space="preserve">Case Study</w:t>
      </w:r>
      <w:r>
        <w:t xml:space="preserve"> </w:t>
      </w:r>
      <w:r>
        <w:t xml:space="preserve">examines the pivotal role played by the</w:t>
      </w:r>
      <w:r>
        <w:t xml:space="preserve"> </w:t>
      </w:r>
      <w:r>
        <w:rPr>
          <w:bCs/>
          <w:b/>
          <w:iCs/>
          <w:i/>
        </w:rPr>
        <w:t xml:space="preserve">Telecommunication Engineer</w:t>
      </w:r>
      <w:r>
        <w:t xml:space="preserve"> </w:t>
      </w:r>
      <w:r>
        <w:t xml:space="preserve">in restoring and upgrading network infrastructure within the capital city, highlighting how technical expertise serves as a cornerstone for humanitarian aid, economic recovery, and social cohesion.</w:t>
      </w:r>
    </w:p>
    <w:bookmarkEnd w:id="20"/>
    <w:bookmarkStart w:id="21" w:name="Xb7df044bb0310903df418b9f82e2286b6f81080"/>
    <w:p>
      <w:pPr>
        <w:pStyle w:val="Heading2"/>
      </w:pPr>
      <w:r>
        <w:rPr>
          <w:iCs/>
          <w:i/>
        </w:rPr>
        <w:t xml:space="preserve">Context: The Challenges Facing Sudan, Khartoum</w:t>
      </w:r>
    </w:p>
    <w:p>
      <w:pPr>
        <w:pStyle w:val="FirstParagraph"/>
      </w:pPr>
      <w:r>
        <w:t xml:space="preserve">Before the implementation of the new connectivity project,</w:t>
      </w:r>
      <w:r>
        <w:t xml:space="preserve"> </w:t>
      </w:r>
      <w:r>
        <w:rPr>
          <w:bCs/>
          <w:b/>
        </w:rPr>
        <w:t xml:space="preserve">Sudan, Khartoum</w:t>
      </w:r>
      <w:r>
        <w:t xml:space="preserve"> </w:t>
      </w:r>
      <w:r>
        <w:t xml:space="preserve">struggled with fragmented telecommunications services. The existing infrastructure had suffered from neglect during periods of civil unrest. Key issues included frequent power outages damaging sensitive electronic equipment, a lack of fiber optic backbone coverage in peripheral districts, and an over-reliance on outdated 3G networks that could not support the growing demand for data-intensive applications used by NGOs, banks, and educational institutions.</w:t>
      </w:r>
      <w:r>
        <w:t xml:space="preserve"> </w:t>
      </w:r>
      <w:r>
        <w:t xml:space="preserve">For the local population in</w:t>
      </w:r>
      <w:r>
        <w:t xml:space="preserve"> </w:t>
      </w:r>
      <w:r>
        <w:rPr>
          <w:bCs/>
          <w:b/>
        </w:rPr>
        <w:t xml:space="preserve">Sudan, Khartoum</w:t>
      </w:r>
      <w:r>
        <w:t xml:space="preserve">, reliable communication was not merely a convenience but a lifeline. The inability to access real-time information affected everything from mobile banking transactions to emergency coordination during health crises. It became evident that a holistic approach was required, one that went beyond simple repairs and addressed the systemic vulnerabilities of the network architecture.</w:t>
      </w:r>
    </w:p>
    <w:bookmarkEnd w:id="21"/>
    <w:bookmarkStart w:id="25" w:name="Xe43abe8fe1a1846d8d77a980c8cfa0c9372ca7b"/>
    <w:p>
      <w:pPr>
        <w:pStyle w:val="Heading2"/>
      </w:pPr>
      <w:r>
        <w:rPr>
          <w:iCs/>
          <w:i/>
        </w:rPr>
        <w:t xml:space="preserve">The Intervention: Strategic Engineering Solutions</w:t>
      </w:r>
    </w:p>
    <w:p>
      <w:pPr>
        <w:pStyle w:val="FirstParagraph"/>
      </w:pPr>
      <w:r>
        <w:t xml:space="preserve">To address these multifaceted challenges, a team led by senior</w:t>
      </w:r>
      <w:r>
        <w:t xml:space="preserve"> </w:t>
      </w:r>
      <w:r>
        <w:rPr>
          <w:bCs/>
          <w:b/>
          <w:iCs/>
          <w:i/>
        </w:rPr>
        <w:t xml:space="preserve">Telecommunication Engineers</w:t>
      </w:r>
      <w:r>
        <w:t xml:space="preserve"> </w:t>
      </w:r>
      <w:r>
        <w:t xml:space="preserve">was deployed to conduct a comprehensive audit of the existing network. The primary objective was to design a resilient, scalable infrastructure capable of withstanding environmental stressors and power inconsistencies.</w:t>
      </w:r>
    </w:p>
    <w:bookmarkStart w:id="22" w:name="infrastructure-hardening-and-redundancy"/>
    <w:p>
      <w:pPr>
        <w:pStyle w:val="Heading3"/>
      </w:pPr>
      <w:r>
        <w:t xml:space="preserve">1. Infrastructure Hardening and Redundancy</w:t>
      </w:r>
    </w:p>
    <w:p>
      <w:pPr>
        <w:pStyle w:val="FirstParagraph"/>
      </w:pPr>
      <w:r>
        <w:t xml:space="preserve">The first major task assigned to the</w:t>
      </w:r>
      <w:r>
        <w:t xml:space="preserve"> </w:t>
      </w:r>
      <w:r>
        <w:rPr>
          <w:bCs/>
          <w:b/>
          <w:iCs/>
          <w:i/>
        </w:rPr>
        <w:t xml:space="preserve">Telecommunication Engineer</w:t>
      </w:r>
      <w:r>
        <w:t xml:space="preserve"> </w:t>
      </w:r>
      <w:r>
        <w:t xml:space="preserve">team was the hardening of physical assets. In</w:t>
      </w:r>
      <w:r>
        <w:t xml:space="preserve"> </w:t>
      </w:r>
      <w:r>
        <w:rPr>
          <w:bCs/>
          <w:b/>
        </w:rPr>
        <w:t xml:space="preserve">Sudan, Khartoum</w:t>
      </w:r>
      <w:r>
        <w:t xml:space="preserve">, electricity is often unstable. Consequently, engineers designed a hybrid power solution for base stations and central exchanges. This involved integrating solar energy arrays with high-capacity battery storage systems and backup diesel generators where grid power remained the primary source but required voltage regulation to protect sensitive telecommunications gear.</w:t>
      </w:r>
    </w:p>
    <w:bookmarkEnd w:id="22"/>
    <w:bookmarkStart w:id="23" w:name="expansion-of-fiber-optic-backbones"/>
    <w:p>
      <w:pPr>
        <w:pStyle w:val="Heading3"/>
      </w:pPr>
      <w:r>
        <w:t xml:space="preserve">2. Expansion of Fiber Optic Backbones</w:t>
      </w:r>
    </w:p>
    <w:p>
      <w:pPr>
        <w:pStyle w:val="FirstParagraph"/>
      </w:pPr>
      <w:r>
        <w:t xml:space="preserve">Recognizing that wireless technologies (4G/LTE/5G) rely heavily on a robust wired backbone, the</w:t>
      </w:r>
      <w:r>
        <w:t xml:space="preserve"> </w:t>
      </w:r>
      <w:r>
        <w:rPr>
          <w:bCs/>
          <w:b/>
          <w:iCs/>
          <w:i/>
        </w:rPr>
        <w:t xml:space="preserve">Telecommunication Engineer</w:t>
      </w:r>
      <w:r>
        <w:t xml:space="preserve"> </w:t>
      </w:r>
      <w:r>
        <w:t xml:space="preserve">specialists spearheaded the deployment of new fiber optic cables connecting key districts in</w:t>
      </w:r>
      <w:r>
        <w:t xml:space="preserve"> </w:t>
      </w:r>
      <w:r>
        <w:rPr>
          <w:bCs/>
          <w:b/>
        </w:rPr>
        <w:t xml:space="preserve">Sudan, Khartoum</w:t>
      </w:r>
      <w:r>
        <w:t xml:space="preserve">. This required navigating complex urban planning issues and securing right-of-way agreements. The engineers utilized non-invasive trenching technologies where possible to minimize disruption to daily life in this densely populated capital.</w:t>
      </w:r>
    </w:p>
    <w:bookmarkEnd w:id="23"/>
    <w:bookmarkStart w:id="24" w:name="network-optimization-and-4g5g-rollout"/>
    <w:p>
      <w:pPr>
        <w:pStyle w:val="Heading3"/>
      </w:pPr>
      <w:r>
        <w:t xml:space="preserve">3. Network Optimization and 4G/5G Rollout</w:t>
      </w:r>
    </w:p>
    <w:p>
      <w:pPr>
        <w:pStyle w:val="FirstParagraph"/>
      </w:pPr>
      <w:r>
        <w:t xml:space="preserve">With the physical layer secured, the focus shifted to optimizing signal coverage and capacity. The</w:t>
      </w:r>
      <w:r>
        <w:t xml:space="preserve"> </w:t>
      </w:r>
      <w:r>
        <w:rPr>
          <w:bCs/>
          <w:b/>
          <w:iCs/>
          <w:i/>
        </w:rPr>
        <w:t xml:space="preserve">Telecommunication Engineer</w:t>
      </w:r>
      <w:r>
        <w:t xml:space="preserve"> </w:t>
      </w:r>
      <w:r>
        <w:t xml:space="preserve">utilized advanced site surveying tools to identify dead zones in central</w:t>
      </w:r>
      <w:r>
        <w:t xml:space="preserve"> </w:t>
      </w:r>
      <w:r>
        <w:rPr>
          <w:bCs/>
          <w:b/>
        </w:rPr>
        <w:t xml:space="preserve">Sudan, Khartoum</w:t>
      </w:r>
      <w:r>
        <w:t xml:space="preserve">. Through careful antenna alignment and spectrum analysis, they maximized throughput on existing frequencies while preparing the network architecture for future 5G integration. This ensured that as demand grew from digital banking and e-learning platforms in the region, the network would not bottleneck.</w:t>
      </w:r>
    </w:p>
    <w:bookmarkEnd w:id="24"/>
    <w:bookmarkEnd w:id="25"/>
    <w:bookmarkStart w:id="26" w:name="challenges-encountered"/>
    <w:p>
      <w:pPr>
        <w:pStyle w:val="Heading2"/>
      </w:pPr>
      <w:r>
        <w:rPr>
          <w:iCs/>
          <w:i/>
        </w:rPr>
        <w:t xml:space="preserve">Challenges Encountered</w:t>
      </w:r>
    </w:p>
    <w:p>
      <w:pPr>
        <w:pStyle w:val="FirstParagraph"/>
      </w:pPr>
      <w:r>
        <w:t xml:space="preserve">The execution of this</w:t>
      </w:r>
      <w:r>
        <w:t xml:space="preserve"> </w:t>
      </w:r>
      <w:r>
        <w:rPr>
          <w:bCs/>
          <w:b/>
        </w:rPr>
        <w:t xml:space="preserve">Case Study</w:t>
      </w:r>
      <w:r>
        <w:t xml:space="preserve">'s objectives was not without significant hurdles:</w:t>
      </w:r>
    </w:p>
    <w:p>
      <w:pPr>
        <w:numPr>
          <w:ilvl w:val="0"/>
          <w:numId w:val="1001"/>
        </w:numPr>
        <w:pStyle w:val="Compact"/>
      </w:pPr>
      <w:r>
        <w:rPr>
          <w:bCs/>
          <w:b/>
        </w:rPr>
        <w:t xml:space="preserve">Economic Volatility:</w:t>
      </w:r>
      <w:r>
        <w:t xml:space="preserve"> </w:t>
      </w:r>
      <w:r>
        <w:t xml:space="preserve">Fluctuating currency values in Sudan impacted the cost of imported equipment. The engineering team had to constantly adapt designs to use locally available materials or alternative suppliers without compromising quality.</w:t>
      </w:r>
    </w:p>
    <w:p>
      <w:pPr>
        <w:numPr>
          <w:ilvl w:val="0"/>
          <w:numId w:val="1001"/>
        </w:numPr>
        <w:pStyle w:val="Compact"/>
      </w:pPr>
      <w:r>
        <w:rPr>
          <w:bCs/>
          <w:b/>
        </w:rPr>
        <w:t xml:space="preserve">Skill Gaps:</w:t>
      </w:r>
      <w:r>
        <w:t xml:space="preserve"> </w:t>
      </w:r>
      <w:r>
        <w:t xml:space="preserve">There was a shortage of local specialists trained in modern optical networking. Therefore, a major component of the project involved extensive knowledge transfer workshops led by the visiting</w:t>
      </w:r>
      <w:r>
        <w:t xml:space="preserve"> </w:t>
      </w:r>
      <w:r>
        <w:rPr>
          <w:bCs/>
          <w:b/>
          <w:iCs/>
          <w:i/>
        </w:rPr>
        <w:t xml:space="preserve">Telecommunication Engineers</w:t>
      </w:r>
      <w:r>
        <w:t xml:space="preserve">, training local technicians in maintenance and troubleshooting.</w:t>
      </w:r>
    </w:p>
    <w:p>
      <w:pPr>
        <w:numPr>
          <w:ilvl w:val="0"/>
          <w:numId w:val="1001"/>
        </w:numPr>
        <w:pStyle w:val="Compact"/>
      </w:pPr>
      <w:r>
        <w:rPr>
          <w:bCs/>
          <w:b/>
        </w:rPr>
        <w:t xml:space="preserve">Safety and Access:</w:t>
      </w:r>
      <w:r>
        <w:t xml:space="preserve"> </w:t>
      </w:r>
      <w:r>
        <w:t xml:space="preserve">In certain areas of</w:t>
      </w:r>
      <w:r>
        <w:t xml:space="preserve"> </w:t>
      </w:r>
      <w:r>
        <w:rPr>
          <w:bCs/>
          <w:b/>
        </w:rPr>
        <w:t xml:space="preserve">Sudan, Khartoum</w:t>
      </w:r>
      <w:r>
        <w:t xml:space="preserve">, security concerns limited site access. Engineers had to coordinate closely with local authorities and community leaders to ensure safe passage for construction teams.</w:t>
      </w:r>
    </w:p>
    <w:bookmarkEnd w:id="26"/>
    <w:bookmarkStart w:id="27" w:name="outcomes-and-impact"/>
    <w:p>
      <w:pPr>
        <w:pStyle w:val="Heading2"/>
      </w:pPr>
      <w:r>
        <w:rPr>
          <w:iCs/>
          <w:i/>
        </w:rPr>
        <w:t xml:space="preserve">Outcomes and Impact</w:t>
      </w:r>
    </w:p>
    <w:p>
      <w:pPr>
        <w:pStyle w:val="FirstParagraph"/>
      </w:pPr>
      <w:r>
        <w:t xml:space="preserve">The results of the intervention have been transformative for</w:t>
      </w:r>
      <w:r>
        <w:t xml:space="preserve"> </w:t>
      </w:r>
      <w:r>
        <w:rPr>
          <w:bCs/>
          <w:b/>
        </w:rPr>
        <w:t xml:space="preserve">Sudan, Khartoum</w:t>
      </w:r>
      <w:r>
        <w:t xml:space="preserve">. Within twelve months of project completion:</w:t>
      </w:r>
    </w:p>
    <w:p>
      <w:pPr>
        <w:numPr>
          <w:ilvl w:val="0"/>
          <w:numId w:val="1002"/>
        </w:numPr>
        <w:pStyle w:val="Compact"/>
      </w:pPr>
      <w:r>
        <w:rPr>
          <w:bCs/>
          <w:b/>
        </w:rPr>
        <w:t xml:space="preserve">Coverage Increase:</w:t>
      </w:r>
      <w:r>
        <w:t xml:space="preserve"> </w:t>
      </w:r>
      <w:r>
        <w:t xml:space="preserve">Network coverage in urban and semi-urban areas increased by 45%, bringing connectivity to previously underserved neighborhoods.</w:t>
      </w:r>
    </w:p>
    <w:p>
      <w:pPr>
        <w:numPr>
          <w:ilvl w:val="0"/>
          <w:numId w:val="1002"/>
        </w:numPr>
        <w:pStyle w:val="Compact"/>
      </w:pPr>
      <w:r>
        <w:rPr>
          <w:bCs/>
          <w:b/>
        </w:rPr>
        <w:t xml:space="preserve">Bandwidth Improvements:</w:t>
      </w:r>
      <w:r>
        <w:t xml:space="preserve"> </w:t>
      </w:r>
      <w:r>
        <w:t xml:space="preserve">Average download speeds improved threefold, facilitating the growth of fintech services essential for a cash-strapped economy.</w:t>
      </w:r>
    </w:p>
    <w:p>
      <w:pPr>
        <w:numPr>
          <w:ilvl w:val="0"/>
          <w:numId w:val="1002"/>
        </w:numPr>
        <w:pStyle w:val="Compact"/>
      </w:pPr>
      <w:r>
        <w:rPr>
          <w:bCs/>
          <w:b/>
        </w:rPr>
        <w:t xml:space="preserve">Operational Resilience:</w:t>
      </w:r>
      <w:r>
        <w:t xml:space="preserve"> </w:t>
      </w:r>
      <w:r>
        <w:t xml:space="preserve">The integration of solar power solutions reduced downtime during blackouts by 60%, ensuring continuous communication for emergency services and humanitarian organizations.</w:t>
      </w:r>
    </w:p>
    <w:p>
      <w:pPr>
        <w:pStyle w:val="FirstParagraph"/>
      </w:pPr>
      <w:r>
        <w:t xml:space="preserve">Furthermore, the capacity-building aspect ensured that local talent in</w:t>
      </w:r>
      <w:r>
        <w:t xml:space="preserve"> </w:t>
      </w:r>
      <w:r>
        <w:rPr>
          <w:bCs/>
          <w:b/>
        </w:rPr>
        <w:t xml:space="preserve">Sudan, Khartoum</w:t>
      </w:r>
      <w:r>
        <w:t xml:space="preserve"> </w:t>
      </w:r>
      <w:r>
        <w:t xml:space="preserve">is now equipped to maintain these systems independently. The presence of a skilled workforce of</w:t>
      </w:r>
      <w:r>
        <w:t xml:space="preserve"> </w:t>
      </w:r>
      <w:r>
        <w:rPr>
          <w:bCs/>
          <w:b/>
          <w:iCs/>
          <w:i/>
        </w:rPr>
        <w:t xml:space="preserve">Telecommunication Engineers</w:t>
      </w:r>
      <w:r>
        <w:t xml:space="preserve"> </w:t>
      </w:r>
      <w:r>
        <w:t xml:space="preserve">creates a sustainable model for future upgrades and expansions.</w:t>
      </w:r>
    </w:p>
    <w:bookmarkEnd w:id="27"/>
    <w:bookmarkStart w:id="28" w:name="conclusion"/>
    <w:p>
      <w:pPr>
        <w:pStyle w:val="Heading2"/>
      </w:pPr>
      <w:r>
        <w:rPr>
          <w:iCs/>
          <w:i/>
        </w:rPr>
        <w:t xml:space="preserve">Conclusion</w:t>
      </w:r>
    </w:p>
    <w:p>
      <w:pPr>
        <w:pStyle w:val="FirstParagraph"/>
      </w:pPr>
      <w:r>
        <w:t xml:space="preserve">This</w:t>
      </w:r>
      <w:r>
        <w:t xml:space="preserve"> </w:t>
      </w:r>
      <w:r>
        <w:rPr>
          <w:bCs/>
          <w:b/>
        </w:rPr>
        <w:t xml:space="preserve">Case Study</w:t>
      </w:r>
      <w:r>
        <w:t xml:space="preserve"> </w:t>
      </w:r>
      <w:r>
        <w:t xml:space="preserve">demonstrates that the restoration and modernization of telecommunications infrastructure in conflict-affected regions like</w:t>
      </w:r>
      <w:r>
        <w:t xml:space="preserve"> </w:t>
      </w:r>
      <w:r>
        <w:rPr>
          <w:bCs/>
          <w:b/>
        </w:rPr>
        <w:t xml:space="preserve">Sudan, Khartoum</w:t>
      </w:r>
      <w:r>
        <w:t xml:space="preserve">, require more than just capital investment; it demands specialized engineering expertise, adaptive problem-solving, and a deep understanding of local socio-economic contexts. The</w:t>
      </w:r>
      <w:r>
        <w:t xml:space="preserve"> </w:t>
      </w:r>
      <w:r>
        <w:rPr>
          <w:bCs/>
          <w:b/>
          <w:iCs/>
          <w:i/>
        </w:rPr>
        <w:t xml:space="preserve">Telecommunication Engineer</w:t>
      </w:r>
      <w:r>
        <w:t xml:space="preserve"> </w:t>
      </w:r>
      <w:r>
        <w:t xml:space="preserve">is not merely a technician but a vital agent of stability and development. By bridging the digital divide in</w:t>
      </w:r>
      <w:r>
        <w:t xml:space="preserve"> </w:t>
      </w:r>
      <w:r>
        <w:rPr>
          <w:bCs/>
          <w:b/>
        </w:rPr>
        <w:t xml:space="preserve">Sudan, Khartoum</w:t>
      </w:r>
      <w:r>
        <w:t xml:space="preserve">, these professionals are laying the groundwork for economic resilience and social connection in one of Africa’s most historically significant yet challenging urban centers.</w:t>
      </w:r>
    </w:p>
    <w:p>
      <w:pPr>
        <w:pStyle w:val="BodyText"/>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Infrastructure Modernization in Sudan, Khartoum</dc:title>
  <dc:creator/>
  <cp:keywords/>
  <dcterms:created xsi:type="dcterms:W3CDTF">2026-07-29T04:59:21Z</dcterms:created>
  <dcterms:modified xsi:type="dcterms:W3CDTF">2026-07-29T04:59:21Z</dcterms:modified>
</cp:coreProperties>
</file>

<file path=docProps/custom.xml><?xml version="1.0" encoding="utf-8"?>
<Properties xmlns="http://schemas.openxmlformats.org/officeDocument/2006/custom-properties" xmlns:vt="http://schemas.openxmlformats.org/officeDocument/2006/docPropsVTypes"/>
</file>