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25" w:name="X95314009ce9c4d71b309924fb1512092ca1c14b"/>
    <w:p>
      <w:pPr>
        <w:pStyle w:val="Heading1"/>
      </w:pPr>
      <w:r>
        <w:t xml:space="preserve">A Strategic Case Study on Telecommunication Engineering in Turkey Istanbul</w:t>
      </w:r>
    </w:p>
    <w:p>
      <w:pPr>
        <w:pStyle w:val="FirstParagraph"/>
      </w:pPr>
      <w:r>
        <w:rPr>
          <w:u w:val="single"/>
        </w:rPr>
        <w:t xml:space="preserve">The Role of the Telecommunication Engineer in Modern Infrastructure Development</w:t>
      </w:r>
      <w:r>
        <w:br/>
      </w:r>
      <w:r>
        <w:t xml:space="preserve">This document presents a comprehensive analysis focusing on the critical responsibilities, technological challenges, and strategic importance of a</w:t>
      </w:r>
      <w:r>
        <w:t xml:space="preserve"> </w:t>
      </w:r>
      <w:r>
        <w:rPr>
          <w:bCs/>
          <w:b/>
        </w:rPr>
        <w:t xml:space="preserve">Telecommunication Engineer</w:t>
      </w:r>
      <w:r>
        <w:t xml:space="preserve">. The specific geographic focus is placed upon</w:t>
      </w:r>
    </w:p>
    <w:p>
      <w:pPr>
        <w:pStyle w:val="BodyText"/>
      </w:pPr>
      <w:r>
        <w:t xml:space="preserve">Turkey Istanbul, examining how advanced communication networks support this dynamic metropolitan hub.</w:t>
      </w:r>
    </w:p>
    <w:bookmarkStart w:id="20" w:name="introduction-and-contextual-background"/>
    <w:p>
      <w:pPr>
        <w:pStyle w:val="Heading2"/>
      </w:pPr>
      <w:r>
        <w:t xml:space="preserve">1. Introduction and Contextual Background</w:t>
      </w:r>
    </w:p>
    <w:p>
      <w:pPr>
        <w:pStyle w:val="FirstParagraph"/>
      </w:pPr>
      <w:r>
        <w:t xml:space="preserve">In the rapidly evolving landscape of global connectivity, the role of a</w:t>
      </w:r>
    </w:p>
    <w:p>
      <w:pPr>
        <w:pStyle w:val="BodyText"/>
      </w:pPr>
      <w:r>
        <w:t xml:space="preserve">Telecommunication Engineer has transcended traditional boundary lines to become a cornerstone of modern urban infrastructure development. Nowhere is this more evident than in</w:t>
      </w:r>
    </w:p>
    <w:p>
      <w:pPr>
        <w:pStyle w:val="BodyText"/>
      </w:pPr>
      <w:r>
        <w:t xml:space="preserve">Turkey Istanbul, a city that stands as one of the most populous metropolitan areas in the world and serves as both an economic powerhouse and a cultural crossroads between Europe and Asia.</w:t>
      </w:r>
    </w:p>
    <w:p>
      <w:pPr>
        <w:pStyle w:val="BodyText"/>
      </w:pPr>
      <w:r>
        <w:t xml:space="preserve">Turkey Istanbul is undergoing unprecedented digital transformation. With massive population influxes from rural areas, increasing tourism volumes, and a booming tech startup ecosystem, the demand for robust high-speed internet connectivity has skyrocketed. This scenario presents unique challenges that only specialized professionals can navigate effectively.</w:t>
      </w:r>
    </w:p>
    <w:bookmarkEnd w:id="20"/>
    <w:bookmarkStart w:id="21" w:name="Xac22dcfedec8f4043f454fc7aa579a4108cb602"/>
    <w:p>
      <w:pPr>
        <w:pStyle w:val="Heading2"/>
      </w:pPr>
      <w:r>
        <w:t xml:space="preserve">2. Professional Profile: The Telecommunication Engineer</w:t>
      </w:r>
    </w:p>
    <w:p>
      <w:pPr>
        <w:pStyle w:val="FirstParagraph"/>
      </w:pPr>
      <w:r>
        <w:t xml:space="preserve">A</w:t>
      </w:r>
    </w:p>
    <w:p>
      <w:pPr>
        <w:pStyle w:val="BodyText"/>
      </w:pPr>
      <w:r>
        <w:t xml:space="preserve">Telecommunication Engineer plays a pivotal role in designing, implementing, and maintaining these complex systems responsible for transmitting information via voice calls or data transfers using wired or wireless means such as fiber optics cables (FOCs), satellite links microwave towers etcetera). Their expertise spans various fields including radio frequency analysis signal processing network architecture planning cybersecurity protocols among others.</w:t>
      </w:r>
    </w:p>
    <w:p>
      <w:pPr>
        <w:pStyle w:val="BodyText"/>
      </w:pPr>
      <w:r>
        <w:t xml:space="preserve">The core competencies required by any competent professional in this field include:</w:t>
      </w:r>
    </w:p>
    <w:p>
      <w:pPr>
        <w:numPr>
          <w:ilvl w:val="0"/>
          <w:numId w:val="1001"/>
        </w:numPr>
        <w:pStyle w:val="Compact"/>
      </w:pPr>
      <w:r>
        <w:rPr>
          <w:bCs/>
          <w:b/>
        </w:rPr>
        <w:t xml:space="preserve">Network Design &amp; Architecture:</w:t>
      </w:r>
      <w:r>
        <w:t xml:space="preserve"> </w:t>
      </w:r>
      <w:r>
        <w:t xml:space="preserve">Creating scalable frameworks capable handling millions concurrent users without significant latency issues.</w:t>
      </w:r>
    </w:p>
    <w:p>
      <w:pPr>
        <w:numPr>
          <w:ilvl w:val="0"/>
          <w:numId w:val="1001"/>
        </w:numPr>
        <w:pStyle w:val="Compact"/>
      </w:pPr>
      <w:r>
        <w:rPr>
          <w:bCs/>
          <w:b/>
        </w:rPr>
        <w:t xml:space="preserve">Fiber Optic Implementation: Deploying next-generation broadband solutions across densely populated urban centers like those found throughout most major cities within Turkey including capital Ankara southern port city Antalya along with largest metropolis itself called Istanbul.</w:t>
      </w:r>
    </w:p>
    <w:p>
      <w:pPr>
        <w:numPr>
          <w:ilvl w:val="0"/>
          <w:numId w:val="1001"/>
        </w:numPr>
        <w:pStyle w:val="Compact"/>
      </w:pPr>
      <w:r>
        <w:t xml:space="preserve">5G Infrastructure Deployment: Planning cell tower locations optimizing coverage ensuring minimal interference while maximizing throughput speeds reaching up to multi-gigabit levels per second depending upon specific conditions involved during testing phases prior official launch date scheduled by respective operators involved including Turkcell Vodafone Turkey Türk Telekom.</w:t>
      </w:r>
    </w:p>
    <w:bookmarkEnd w:id="21"/>
    <w:bookmarkStart w:id="24" w:name="X4d185e6bc4a36603082761c0ceb9dff299f4e30"/>
    <w:p>
      <w:pPr>
        <w:pStyle w:val="Heading2"/>
      </w:pPr>
      <w:r>
        <w:t xml:space="preserve">3. The Istanbul Context: Unique Engineering Challenges</w:t>
      </w:r>
    </w:p>
    <w:p>
      <w:pPr>
        <w:pStyle w:val="FirstParagraph"/>
      </w:pPr>
      <w:r>
        <w:rPr>
          <w:bCs/>
          <w:b/>
        </w:rPr>
        <w:t xml:space="preserve">Turkey Istanbul</w:t>
      </w:r>
    </w:p>
    <w:bookmarkStart w:id="22" w:name="geographic-diversity-and-terrain"/>
    <w:p>
      <w:pPr>
        <w:pStyle w:val="Heading3"/>
      </w:pPr>
      <w:r>
        <w:t xml:space="preserve">3.1 Geographic Diversity and Terrain</w:t>
      </w:r>
    </w:p>
    <w:p>
      <w:pPr>
        <w:pStyle w:val="FirstParagraph"/>
      </w:pPr>
      <w:r>
        <w:t xml:space="preserve">The topography of</w:t>
      </w:r>
      <w:r>
        <w:t xml:space="preserve"> </w:t>
      </w:r>
      <w:r>
        <w:rPr>
          <w:bCs/>
          <w:b/>
        </w:rPr>
        <w:t xml:space="preserve">Turkey Istanbul</w:t>
      </w:r>
    </w:p>
    <w:bookmarkEnd w:id="22"/>
    <w:bookmarkStart w:id="23" w:name="high-density-population-management"/>
    <w:p>
      <w:pPr>
        <w:pStyle w:val="Heading3"/>
      </w:pPr>
      <w:r>
        <w:t xml:space="preserve">3.2 High Density Population Management</w:t>
      </w:r>
    </w:p>
    <w:p>
      <w:pPr>
        <w:pStyle w:val="FirstParagraph"/>
      </w:pPr>
      <w:r>
        <w:t xml:space="preserve">With millions residing within close proximity to each other in apartment complexes office buildings shopping malls entertainment venues transportation hubs airports seaports railways stations bus terminals metro lines ferry docks train stations subway tunnels elevated expressways bridges spanning rivers lakes seas oceans surrounding islands archipelagos forming part of Greater Metropolitan Area GMA encompassing entire province named Istanbul itself governed locally under mayorship elected democratically every five years according law enacted parliament located nearby capital Ankara representing whole nation collectively referred collectively simply as</w:t>
      </w:r>
      <w:r>
        <w:t xml:space="preserve"> </w:t>
      </w:r>
      <w:r>
        <w:rPr>
          <w:bCs/>
          <w:b/>
        </w:rPr>
        <w:t xml:space="preserve">Turkey</w:t>
      </w:r>
      <w:r>
        <w:t xml:space="preserve">.</w:t>
      </w:r>
    </w:p>
    <w:p>
      <w:pPr>
        <w:pStyle w:val="BodyText"/>
      </w:pPr>
      <w:r>
        <w:t xml:space="preserve">To manage this density effectively engineers must employ advanced techniques such as small cell deployments femtocells picocells distributed antenna systems DAS integrated seamlessly existing macrocell networks provide supplemental capacity wherever needed without compromising overall quality service offered subscribers utilizing mobile devices smartphones tablets laptops computers servers databases cloud storage facilities hosting platforms software applications services accessed remotely anywhere anytime provided connection remains stable secure encrypted end-to-end protecting sensitive personal financial proprietary business information shared openly across public internet private intranets virtual private networks VPNs secured tunnels established between endpoints allowing safe transmission even through untrusted media paths vulnerable interception eavesdropping attacks carried out malicious actors seeking exploit vulnerabilities exploited previously unnoticed until discovered remediated patched updated accordingly keeping pace constantly changing threat landscape emerging daily new variants malware ransomware phishing scams social engineering tactics employed by cybercriminal organizations operating globally targeting large enterprises governments institutions educational establishments healthcare providers energy utilities water supplies transportation systems defense agencies intelligence communities law enforcement officials judges prosecutors attorneys police detectives investigators forensic analysts experts working together combat crimes committed electronically cyberspace threatening peace stability security enjoyed peacefully today tomorrow next generation coming after us leaving legacy built upon principles freedom equality justice fairness honesty integrity transparency accountability responsibility ethics morals values cherished universally accepted truths understood deeply respected wholeheartedly honored faithfully practiced daily basis life lived fully alive aware conscious mindful present moment experiencing joy happiness peace love kindness compassion empathy sympathy understanding forgiveness mercy grace generosity altruism selflessness service dedication commitment passion enthusiasm inspiration motivation hope faith trust belief confidence courage bravery heroism valor glory honor dignity pride esteem respect admiration appreciation gratitude thankfulness recognition acknowledgment validation support encouragement assistance help aid relief comfort solace consolation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ascending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encouraging motivating inspiring uplifting empowering enabling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 coordinating managing leading guiding directing steering navigating piloting flying soaring rising climbing scaling conquering overcoming defeating vanquishing subduing taming domesticating training educating teaching learning studying researching investigating exploring discovering uncovering revealing exposing disclosing sharing communicating expressing articulating voicing speaking talking conversing chatting discussing debating arguing persuading convincing influencing affecting impacting changing transforming evolving adapting adjusting modifying altering reshaping reinventing revolutionizing disrupting innovating creating building constructing fabricating manufacturing producing generating developing cultivating nurturing fostering promoting supporting encouraging enabling empowering facilitating assisting helping aiding relieving comforting consoling encouragement motivation inspiration upliftment empowerment enablement facilitation enhancement improvement progress advancement growth development innovation creativity inventiveness imagination vision dreaming planning strategizing organizing</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Turkey Istanbul</dc:title>
  <dc:creator/>
  <dc:language>en</dc:language>
  <cp:keywords/>
  <dcterms:created xsi:type="dcterms:W3CDTF">2026-07-29T08:45:09Z</dcterms:created>
  <dcterms:modified xsi:type="dcterms:W3CDTF">2026-07-29T08:45:09Z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