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35ef22e51b380e3a6b9ce488c7eee5d98790920"/>
    <w:p>
      <w:pPr>
        <w:pStyle w:val="Heading1"/>
      </w:pPr>
      <w:r>
        <w:t xml:space="preserve">Case Study: Telecommunication Engineering in United States New York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 Active Monitoring</w:t>
      </w:r>
      <w:r>
        <w:br/>
      </w:r>
      <w:r>
        <w:rPr>
          <w:bCs/>
          <w:b/>
        </w:rPr>
        <w:t xml:space="preserve">Subject:</w:t>
      </w:r>
      <w:r>
        <w:t xml:space="preserve"> </w:t>
      </w:r>
      <w:r>
        <w:t xml:space="preserve">Urban Infrastructure Resilience and Next-Gen Connectivity in United States New York City</w:t>
      </w:r>
      <w:r>
        <w:br/>
      </w:r>
      <w:r>
        <w:rPr>
          <w:bCs/>
          <w:b/>
        </w:rPr>
        <w:t xml:space="preserve">Role Focus:</w:t>
      </w:r>
      <w:r>
        <w:t xml:space="preserve"> </w:t>
      </w:r>
      <w:r>
        <w:t xml:space="preserve">Senior Telecommunication Engineer</w:t>
      </w:r>
    </w:p>
    <w:bookmarkStart w:id="20" w:name="executive-summary"/>
    <w:p>
      <w:pPr>
        <w:pStyle w:val="Heading2"/>
      </w:pPr>
      <w:r>
        <w:t xml:space="preserve">1. Executive Summary</w:t>
      </w:r>
    </w:p>
    <w:p>
      <w:pPr>
        <w:pStyle w:val="FirstParagraph"/>
      </w:pPr>
      <w:r>
        <w:t xml:space="preserve">The deployment, maintenance, and optimization of telecommunication infrastructure in</w:t>
      </w:r>
      <w:r>
        <w:t xml:space="preserve"> </w:t>
      </w:r>
      <w:r>
        <w:rPr>
          <w:bCs/>
          <w:b/>
        </w:rPr>
        <w:t xml:space="preserve">United States New York City</w:t>
      </w:r>
      <w:r>
        <w:t xml:space="preserve">, commonly referred to simply as NYC or the Big Apple, represent one of the most complex engineering challenges in the modern era. This Case Study examines the multifaceted role of a Telecommunication Engineer operating within this dense metropolitan hub. The primary objective is to analyze how engineers ensure uninterrupted connectivity, enhance public safety systems, and prepare for future technological paradigms such as 5G and IoT integration amidst unique geographical and regulatory constraints.</w:t>
      </w:r>
    </w:p>
    <w:p>
      <w:pPr>
        <w:pStyle w:val="BodyText"/>
      </w:pPr>
      <w:r>
        <w:t xml:space="preserve">In</w:t>
      </w:r>
      <w:r>
        <w:t xml:space="preserve"> </w:t>
      </w:r>
      <w:r>
        <w:rPr>
          <w:bCs/>
          <w:b/>
        </w:rPr>
        <w:t xml:space="preserve">United States New York City</w:t>
      </w:r>
      <w:r>
        <w:t xml:space="preserve">, the volume of data traffic is exponentially higher than in other global cities due to its population density, financial sector activity, and cultural significance. A Telecommunication Engineer in this environment does not merely install cables; they architect a resilient digital ecosystem that serves millions of residents, tourists, and critical infrastructure systems daily.</w:t>
      </w:r>
    </w:p>
    <w:bookmarkEnd w:id="20"/>
    <w:bookmarkStart w:id="21" w:name="Xdefe04ed61f4c649f3d6b2cb70a227db350c551"/>
    <w:p>
      <w:pPr>
        <w:pStyle w:val="Heading2"/>
      </w:pPr>
      <w:r>
        <w:t xml:space="preserve">2. Background: The Unique Environment of United States New York City</w:t>
      </w:r>
    </w:p>
    <w:p>
      <w:pPr>
        <w:pStyle w:val="FirstParagraph"/>
      </w:pPr>
      <w:r>
        <w:rPr>
          <w:bCs/>
          <w:b/>
        </w:rPr>
        <w:t xml:space="preserve">United States New York City</w:t>
      </w:r>
      <w:r>
        <w:t xml:space="preserve">, located on the Atlantic coast in the state of New York, is characterized by an intricate web of underground utilities. For a Telecommunication Engineer, the physical landscape presents significant hurdles. The city's subway system, which runs deep beneath Manhattan and other boroughs, acts as both a conduit for fiber optic cables and a source of electromagnetic interference that must be mitigated.</w:t>
      </w:r>
    </w:p>
    <w:p>
      <w:pPr>
        <w:pStyle w:val="BodyText"/>
      </w:pPr>
      <w:r>
        <w:t xml:space="preserve">Furthermore, the architectural diversity of</w:t>
      </w:r>
      <w:r>
        <w:t xml:space="preserve"> </w:t>
      </w:r>
      <w:r>
        <w:rPr>
          <w:bCs/>
          <w:b/>
        </w:rPr>
        <w:t xml:space="preserve">United States New York City</w:t>
      </w:r>
      <w:r>
        <w:t xml:space="preserve"> </w:t>
      </w:r>
      <w:r>
        <w:t xml:space="preserve">ranges from historic brownstones in Greenwich Village to modern skyscrapers in Midtown Manhattan. Each building type requires different approaches to indoor coverage solutions (ICS). Historic preservation laws in NYC also restrict external modifications, forcing Telecommunication Engineers to innovate with hidden cabling and internal signal distribution systems that do not alter the aesthetic of landmark buildings.</w:t>
      </w:r>
    </w:p>
    <w:bookmarkEnd w:id="21"/>
    <w:bookmarkStart w:id="23" w:name="Xe1ecc81ebfe2e622954e895369b744ae21b3cce"/>
    <w:p>
      <w:pPr>
        <w:pStyle w:val="Heading2"/>
      </w:pPr>
      <w:r>
        <w:t xml:space="preserve">3. Role Analysis: The Telecommunication Engineer</w:t>
      </w:r>
    </w:p>
    <w:p>
      <w:pPr>
        <w:pStyle w:val="FirstParagraph"/>
      </w:pPr>
      <w:r>
        <w:t xml:space="preserve">The Telecommunication Engineer serves as the linchpin between theoretical network design and practical implementation. In</w:t>
      </w:r>
      <w:r>
        <w:t xml:space="preserve"> </w:t>
      </w:r>
      <w:r>
        <w:rPr>
          <w:bCs/>
          <w:b/>
        </w:rPr>
        <w:t xml:space="preserve">United States New York City</w:t>
      </w:r>
      <w:r>
        <w:t xml:space="preserve">, this role requires a blend of technical expertise, regulatory knowledge, and crisis management skills.</w:t>
      </w:r>
    </w:p>
    <w:bookmarkStart w:id="22" w:name="key-responsibilities"/>
    <w:p>
      <w:pPr>
        <w:pStyle w:val="Heading3"/>
      </w:pPr>
      <w:r>
        <w:t xml:space="preserve">3.1 Key Responsibilities</w:t>
      </w:r>
    </w:p>
    <w:p>
      <w:pPr>
        <w:numPr>
          <w:ilvl w:val="0"/>
          <w:numId w:val="1001"/>
        </w:numPr>
        <w:pStyle w:val="Compact"/>
      </w:pPr>
      <w:r>
        <w:rPr>
          <w:bCs/>
          <w:b/>
        </w:rPr>
        <w:t xml:space="preserve">Fiber Optic Network Expansion:</w:t>
      </w:r>
    </w:p>
    <w:p>
      <w:pPr>
        <w:numPr>
          <w:ilvl w:val="0"/>
          <w:numId w:val="1001"/>
        </w:numPr>
        <w:pStyle w:val="Compact"/>
      </w:pPr>
      <w:r>
        <w:rPr>
          <w:bCs/>
          <w:b/>
        </w:rPr>
        <w:t xml:space="preserve">5G Small Cell Deployment:</w:t>
      </w:r>
    </w:p>
    <w:p>
      <w:pPr>
        <w:numPr>
          <w:ilvl w:val="0"/>
          <w:numId w:val="1001"/>
        </w:numPr>
        <w:pStyle w:val="Compact"/>
      </w:pPr>
      <w:r>
        <w:rPr>
          <w:bCs/>
          <w:b/>
        </w:rPr>
        <w:t xml:space="preserve">Emergency Services Integration:</w:t>
      </w:r>
    </w:p>
    <w:p>
      <w:pPr>
        <w:numPr>
          <w:ilvl w:val="0"/>
          <w:numId w:val="1001"/>
        </w:numPr>
        <w:pStyle w:val="Compact"/>
      </w:pPr>
      <w:r>
        <w:rPr>
          <w:bCs/>
          <w:b/>
        </w:rPr>
        <w:t xml:space="preserve">Signal Optimization and Troubleshooting:</w:t>
      </w:r>
    </w:p>
    <w:bookmarkEnd w:id="22"/>
    <w:bookmarkEnd w:id="23"/>
    <w:bookmarkStart w:id="27" w:name="Xf4d1975661647f46cc975550fbcd3c6900c9eaa"/>
    <w:p>
      <w:pPr>
        <w:pStyle w:val="Heading2"/>
      </w:pPr>
      <w:r>
        <w:t xml:space="preserve">4. Case Scenario: The Midtown Manhattan 5G Densification Project</w:t>
      </w:r>
    </w:p>
    <w:bookmarkStart w:id="24" w:name="challenge-identification"/>
    <w:p>
      <w:pPr>
        <w:pStyle w:val="Heading3"/>
      </w:pPr>
      <w:r>
        <w:t xml:space="preserve">4.1 Challenge Identification</w:t>
      </w:r>
    </w:p>
    <w:p>
      <w:pPr>
        <w:pStyle w:val="FirstParagraph"/>
      </w:pPr>
      <w:r>
        <w:t xml:space="preserve">The primary challenge identified was "network congestion in high-density vertical environments." In</w:t>
      </w:r>
      <w:r>
        <w:t xml:space="preserve"> </w:t>
      </w:r>
      <w:r>
        <w:rPr>
          <w:bCs/>
          <w:b/>
        </w:rPr>
        <w:t xml:space="preserve">United States New York City</w:t>
      </w:r>
      <w:r>
        <w:t xml:space="preserve">, traditional macro-cell towers cannot penetrate the thick concrete and steel cores of skyscrapers effectively. Residents and office workers experienced poor indoor signal quality, leading to a surge in support tickets.</w:t>
      </w:r>
    </w:p>
    <w:bookmarkEnd w:id="24"/>
    <w:bookmarkStart w:id="25" w:name="engineering-solution"/>
    <w:p>
      <w:pPr>
        <w:pStyle w:val="Heading3"/>
      </w:pPr>
      <w:r>
        <w:t xml:space="preserve">4.2 Engineering Solution</w:t>
      </w:r>
    </w:p>
    <w:p>
      <w:pPr>
        <w:pStyle w:val="FirstParagraph"/>
      </w:pPr>
      <w:r>
        <w:t xml:space="preserve">The Telecommunication Engineer team proposed a Distributed Antenna System (DAS) integrated with small cell technology. This solution required:</w:t>
      </w:r>
    </w:p>
    <w:p>
      <w:pPr>
        <w:numPr>
          <w:ilvl w:val="0"/>
          <w:numId w:val="1002"/>
        </w:numPr>
        <w:pStyle w:val="Compact"/>
      </w:pPr>
      <w:r>
        <w:rPr>
          <w:bCs/>
          <w:b/>
        </w:rPr>
        <w:t xml:space="preserve">Spectrum Analysis:</w:t>
      </w:r>
    </w:p>
    <w:p>
      <w:pPr>
        <w:numPr>
          <w:ilvl w:val="0"/>
          <w:numId w:val="1002"/>
        </w:numPr>
        <w:pStyle w:val="Compact"/>
      </w:pPr>
      <w:r>
        <w:rPr>
          <w:bCs/>
          <w:b/>
        </w:rPr>
        <w:t xml:space="preserve">Cable Routing Design:</w:t>
      </w:r>
    </w:p>
    <w:p>
      <w:pPr>
        <w:numPr>
          <w:ilvl w:val="0"/>
          <w:numId w:val="1002"/>
        </w:numPr>
        <w:pStyle w:val="Compact"/>
      </w:pPr>
      <w:r>
        <w:rPr>
          <w:bCs/>
          <w:b/>
        </w:rPr>
        <w:t xml:space="preserve">Antenna Placement Strategy:</w:t>
      </w:r>
    </w:p>
    <w:p>
      <w:pPr>
        <w:numPr>
          <w:ilvl w:val="0"/>
          <w:numId w:val="1000"/>
        </w:numPr>
        <w:pStyle w:val="Compact"/>
      </w:pPr>
      <w:r>
        <w:t xml:space="preserve">Analyzing building blueprints to place small cells on each floor, ensuring seamless handoff between floors and from street level to the upper stories.</w:t>
      </w:r>
    </w:p>
    <w:bookmarkEnd w:id="25"/>
    <w:bookmarkStart w:id="26" w:name="X8966919abb2e245127e930567631b32733943eb"/>
    <w:p>
      <w:pPr>
        <w:pStyle w:val="Heading3"/>
      </w:pPr>
      <w:r>
        <w:t xml:space="preserve">4.3 Implementation in United States New York City</w:t>
      </w:r>
    </w:p>
    <w:p>
      <w:pPr>
        <w:pStyle w:val="FirstParagraph"/>
      </w:pPr>
      <w:r>
        <w:t xml:space="preserve">The implementation phase required meticulous coordination. Telecommunication Engineers worked around clock shifts for fiber technicians and adhered to strict noise ordinances common in</w:t>
      </w:r>
      <w:r>
        <w:t xml:space="preserve"> </w:t>
      </w:r>
      <w:r>
        <w:rPr>
          <w:bCs/>
          <w:b/>
        </w:rPr>
        <w:t xml:space="preserve">United States New York City</w:t>
      </w:r>
      <w:r>
        <w:t xml:space="preserve">. The engineering team utilized non-invasive mounting brackets for small cells to comply with historic district preservation rules where applicable.</w:t>
      </w:r>
    </w:p>
    <w:bookmarkEnd w:id="26"/>
    <w:bookmarkEnd w:id="27"/>
    <w:bookmarkStart w:id="28" w:name="regulatory-and-ethical-considerations"/>
    <w:p>
      <w:pPr>
        <w:pStyle w:val="Heading2"/>
      </w:pPr>
      <w:r>
        <w:t xml:space="preserve">5. Regulatory and Ethical Considerations</w:t>
      </w:r>
    </w:p>
    <w:p>
      <w:pPr>
        <w:pStyle w:val="FirstParagraph"/>
      </w:pPr>
      <w:r>
        <w:t xml:space="preserve">Navigating the regulatory landscape of</w:t>
      </w:r>
      <w:r>
        <w:t xml:space="preserve"> </w:t>
      </w:r>
      <w:r>
        <w:rPr>
          <w:bCs/>
          <w:b/>
        </w:rPr>
        <w:t xml:space="preserve">United States New York City</w:t>
      </w:r>
      <w:r>
        <w:t xml:space="preserve"> </w:t>
      </w:r>
      <w:r>
        <w:t xml:space="preserve">is a critical part of the Telecommunication Engineer's job. The city has its own set of regulations that may differ from federal FCC guidelines.</w:t>
      </w:r>
    </w:p>
    <w:p>
      <w:pPr>
        <w:numPr>
          <w:ilvl w:val="0"/>
          <w:numId w:val="1003"/>
        </w:numPr>
        <w:pStyle w:val="Compact"/>
      </w:pPr>
      <w:r>
        <w:rPr>
          <w:bCs/>
          <w:b/>
        </w:rPr>
        <w:t xml:space="preserve">Aesthetics and Zoning:</w:t>
      </w:r>
    </w:p>
    <w:p>
      <w:pPr>
        <w:numPr>
          <w:ilvl w:val="0"/>
          <w:numId w:val="1000"/>
        </w:numPr>
        <w:pStyle w:val="Compact"/>
      </w:pPr>
      <w:r>
        <w:t xml:space="preserve">The Department of Transportation (DOT) in NYC has specific rules regarding the appearance of street furniture. Antennas must often be disguised as streetlights or signage to maintain the visual character of neighborhoods like SoHo or Brooklyn Heights.</w:t>
      </w:r>
    </w:p>
    <w:p>
      <w:pPr>
        <w:numPr>
          <w:ilvl w:val="0"/>
          <w:numId w:val="1003"/>
        </w:numPr>
        <w:pStyle w:val="Compact"/>
      </w:pPr>
      <w:r>
        <w:rPr>
          <w:bCs/>
          <w:b/>
        </w:rPr>
        <w:t xml:space="preserve">Right-of-Way (ROW) Permits:</w:t>
      </w:r>
    </w:p>
    <w:p>
      <w:pPr>
        <w:numPr>
          <w:ilvl w:val="0"/>
          <w:numId w:val="1000"/>
        </w:numPr>
        <w:pStyle w:val="Compact"/>
      </w:pPr>
      <w:r>
        <w:t xml:space="preserve">Telecommunication Engineers must secure ROW permits for any work on public sidewalks. In</w:t>
      </w:r>
    </w:p>
    <w:p>
      <w:pPr>
        <w:numPr>
          <w:ilvl w:val="0"/>
          <w:numId w:val="1000"/>
        </w:numPr>
        <w:pStyle w:val="Compact"/>
      </w:pPr>
      <w:r>
        <w:t xml:space="preserve">United States New York City, this process can be bureaucratic and time-consuming, requiring precise engineering drawings that account for pedestrian flow and accessibility.</w:t>
      </w:r>
    </w:p>
    <w:p>
      <w:pPr>
        <w:numPr>
          <w:ilvl w:val="0"/>
          <w:numId w:val="1003"/>
        </w:numPr>
        <w:pStyle w:val="Compact"/>
      </w:pPr>
      <w:r>
        <w:rPr>
          <w:bCs/>
          <w:b/>
        </w:rPr>
        <w:t xml:space="preserve">Data Privacy:</w:t>
      </w:r>
    </w:p>
    <w:p>
      <w:pPr>
        <w:numPr>
          <w:ilvl w:val="0"/>
          <w:numId w:val="1000"/>
        </w:numPr>
        <w:pStyle w:val="Compact"/>
      </w:pPr>
      <w:r>
        <w:t xml:space="preserve">With the rise of IoT sensors embedded in telecommunication infrastructure, engineers must ensure that data collection complies with local privacy laws.</w:t>
      </w:r>
    </w:p>
    <w:bookmarkEnd w:id="28"/>
    <w:bookmarkStart w:id="29" w:name="challenges-faced"/>
    <w:p>
      <w:pPr>
        <w:pStyle w:val="Heading2"/>
      </w:pPr>
      <w:r>
        <w:t xml:space="preserve">6. Challenges Faced</w:t>
      </w:r>
    </w:p>
    <w:p>
      <w:pPr>
        <w:numPr>
          <w:ilvl w:val="0"/>
          <w:numId w:val="1004"/>
        </w:numPr>
        <w:pStyle w:val="Compact"/>
      </w:pPr>
      <w:r>
        <w:rPr>
          <w:bCs/>
          <w:b/>
        </w:rPr>
        <w:t xml:space="preserve">Aging Infrastructure:</w:t>
      </w:r>
    </w:p>
    <w:p>
      <w:pPr>
        <w:numPr>
          <w:ilvl w:val="0"/>
          <w:numId w:val="1000"/>
        </w:numPr>
        <w:pStyle w:val="Compact"/>
      </w:pPr>
      <w:r>
        <w:t xml:space="preserve">Much of the legacy copper and coaxial cable infrastructure in</w:t>
      </w:r>
    </w:p>
    <w:p>
      <w:pPr>
        <w:numPr>
          <w:ilvl w:val="0"/>
          <w:numId w:val="1000"/>
        </w:numPr>
        <w:pStyle w:val="Compact"/>
      </w:pPr>
      <w:r>
        <w:t xml:space="preserve">United States New York City is decades old. Integrating new digital systems with these aging components requires careful impedance matching and signal boosting to prevent data corruption.</w:t>
      </w:r>
    </w:p>
    <w:p>
      <w:pPr>
        <w:numPr>
          <w:ilvl w:val="0"/>
          <w:numId w:val="1004"/>
        </w:numPr>
        <w:pStyle w:val="Compact"/>
      </w:pPr>
      <w:r>
        <w:t xml:space="preserve">Labor Shortages:</w:t>
      </w:r>
    </w:p>
    <w:p>
      <w:pPr>
        <w:numPr>
          <w:ilvl w:val="0"/>
          <w:numId w:val="1000"/>
        </w:numPr>
        <w:pStyle w:val="Compact"/>
      </w:pPr>
      <w:r>
        <w:t xml:space="preserve">Finding skilled technicians who understand both legacy systems and cutting-edge 5G technology is difficult. Telecommunication Engineers often spend significant time training junior staff on site-specific protocols.</w:t>
      </w:r>
    </w:p>
    <w:p>
      <w:pPr>
        <w:numPr>
          <w:ilvl w:val="0"/>
          <w:numId w:val="1004"/>
        </w:numPr>
        <w:pStyle w:val="Compact"/>
      </w:pPr>
      <w:r>
        <w:rPr>
          <w:bCs/>
          <w:b/>
        </w:rPr>
        <w:t xml:space="preserve">Weather and Environmental Factors:</w:t>
      </w:r>
    </w:p>
    <w:p>
      <w:pPr>
        <w:numPr>
          <w:ilvl w:val="0"/>
          <w:numId w:val="1000"/>
        </w:numPr>
        <w:pStyle w:val="Compact"/>
      </w:pPr>
      <w:r>
        <w:t xml:space="preserve">Northeast storms, such as blizzards or hurricanes, can damage above-ground equipment. Engineers must design redundant paths and weather-resistant enclosures for critical nodes in</w:t>
      </w:r>
    </w:p>
    <w:p>
      <w:pPr>
        <w:numPr>
          <w:ilvl w:val="0"/>
          <w:numId w:val="1000"/>
        </w:numPr>
        <w:pStyle w:val="Compact"/>
      </w:pPr>
      <w:r>
        <w:t xml:space="preserve">United States New York City.</w:t>
      </w:r>
    </w:p>
    <w:bookmarkEnd w:id="29"/>
    <w:bookmarkStart w:id="30" w:name="outcomes-and-impact"/>
    <w:p>
      <w:pPr>
        <w:pStyle w:val="Heading2"/>
      </w:pPr>
      <w:r>
        <w:t xml:space="preserve">7. Outcomes and Impact</w:t>
      </w:r>
    </w:p>
    <w:p>
      <w:pPr>
        <w:pStyle w:val="FirstParagraph"/>
      </w:pPr>
      <w:r>
        <w:t xml:space="preserve">The successful execution of these engineering projects has resulted in a 40% increase in data throughput capacity across the test zones. Latency has been reduced to sub-10 millisecond levels, enabling real-time applications critical for remote healthcare and financial trading platforms based in</w:t>
      </w:r>
      <w:r>
        <w:t xml:space="preserve"> </w:t>
      </w:r>
      <w:r>
        <w:rPr>
          <w:bCs/>
          <w:b/>
        </w:rPr>
        <w:t xml:space="preserve">United States New York City</w:t>
      </w:r>
      <w:r>
        <w:t xml:space="preserve">.</w:t>
      </w:r>
    </w:p>
    <w:p>
      <w:pPr>
        <w:pStyle w:val="BodyText"/>
      </w:pPr>
      <w:r>
        <w:t xml:space="preserve">Moreover, the enhanced reliability of emergency communications has improved response coordination for NYPD and FDNY, demonstrating the life-saving potential of robust telecommunication engineering.</w:t>
      </w:r>
    </w:p>
    <w:bookmarkEnd w:id="30"/>
    <w:bookmarkStart w:id="31" w:name="conclusion"/>
    <w:p>
      <w:pPr>
        <w:pStyle w:val="Heading2"/>
      </w:pPr>
      <w:r>
        <w:t xml:space="preserve">8. Conclusion</w:t>
      </w:r>
    </w:p>
    <w:p>
      <w:pPr>
        <w:pStyle w:val="FirstParagraph"/>
      </w:pPr>
      <w:r>
        <w:t xml:space="preserve">This Case Study underscores the critical importance of Telecommunication Engineers in maintaining and evolving the digital backbone of</w:t>
      </w:r>
      <w:r>
        <w:t xml:space="preserve"> </w:t>
      </w:r>
      <w:r>
        <w:rPr>
          <w:bCs/>
          <w:b/>
        </w:rPr>
        <w:t xml:space="preserve">United States New York City</w:t>
      </w:r>
      <w:r>
        <w:t xml:space="preserve">. The role extends beyond technical proficiency; it requires a deep understanding of urban planning, regulatory compliance, and community impact.</w:t>
      </w:r>
    </w:p>
    <w:p>
      <w:pPr>
        <w:pStyle w:val="BodyText"/>
      </w:pPr>
      <w:r>
        <w:t xml:space="preserve">As</w:t>
      </w:r>
    </w:p>
    <w:p>
      <w:pPr>
        <w:pStyle w:val="BodyText"/>
      </w:pPr>
      <w:r>
        <w:t xml:space="preserve">United States New York City moves towards becoming a smarter city with widespread IoT integration, the Telecommunication Engineer will play an even more pivotal role. They must continue to innovate solutions that are not only technologically advanced but also resilient, sustainable, and inclusive of the diverse needs of NYC's population.</w:t>
      </w:r>
    </w:p>
    <w:p>
      <w:pPr>
        <w:pStyle w:val="BodyText"/>
      </w:pPr>
      <w:r>
        <w:t xml:space="preserve">The synergy between engineering excellence and urban reality defines the future of connectivity in</w:t>
      </w:r>
      <w:r>
        <w:t xml:space="preserve"> </w:t>
      </w:r>
      <w:r>
        <w:rPr>
          <w:bCs/>
          <w:b/>
        </w:rPr>
        <w:t xml:space="preserve">United States New York City</w:t>
      </w:r>
      <w:r>
        <w:t xml:space="preserve">, ensuring that this global hub remains connected, safe, and efficient for generations to come.</w:t>
      </w:r>
    </w:p>
    <w:p>
      <w:r>
        <w:pict>
          <v:rect style="width:0;height:1.5pt" o:hralign="center" o:hrstd="t" o:hr="t"/>
        </w:pict>
      </w:r>
    </w:p>
    <w:p>
      <w:pPr>
        <w:pStyle w:val="FirstParagraph"/>
      </w:pPr>
      <w:r>
        <w:rPr>
          <w:iCs/>
          <w:i/>
        </w:rPr>
        <w:t xml:space="preserve">Note: This document is a fictional case study created for educational and illustrative purposes regarding the role of Telecommunication Engineers in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United States New York City</dc:title>
  <dc:creator/>
  <dc:language>en</dc:language>
  <cp:keywords/>
  <dcterms:created xsi:type="dcterms:W3CDTF">2026-07-29T20:11:57Z</dcterms:created>
  <dcterms:modified xsi:type="dcterms:W3CDTF">2026-07-29T20:11:57Z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