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22b557f7ecbceb1622ff604f23035f2b3a55ebb"/>
    <w:p>
      <w:pPr>
        <w:pStyle w:val="Heading1"/>
      </w:pPr>
      <w:r>
        <w:t xml:space="preserve">Critical Infrastructure Resilience: A Case Study on the Role of the Telecommunication Engineer in Venezuela Caracas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Subject:</w:t>
      </w:r>
      <w:r>
        <w:t xml:space="preserve">Telecommunication Engineer</w:t>
      </w:r>
      <w:r>
        <w:br/>
      </w:r>
    </w:p>
    <w:p>
      <w:pPr>
        <w:pStyle w:val="BodyText"/>
      </w:pPr>
      <w:r>
        <w:t xml:space="preserve">Location :Venezuela Caracas</w:t>
      </w:r>
    </w:p>
    <w:bookmarkEnd w:id="20"/>
    <w:bookmarkStart w:id="21" w:name="X1d787fa1157a943d8a76f7e28f67e1bacc0ea56"/>
    <w:p>
      <w:pPr>
        <w:pStyle w:val="Heading1"/>
      </w:pPr>
      <w:r>
        <w:t xml:space="preserve">The Context of Crisis and Innovation in Venezuela Caracas</w:t>
      </w:r>
    </w:p>
    <w:p>
      <w:pPr>
        <w:pStyle w:val="FirstParagraph"/>
      </w:pPr>
      <w:r>
        <w:t xml:space="preserve">p&gt;In the contemporary landscape of global telecommunications, few regions present a more complex and demanding environment than</w:t>
      </w:r>
      <w:r>
        <w:t xml:space="preserve"> </w:t>
      </w:r>
      <w:r>
        <w:rPr>
          <w:bCs/>
          <w:b/>
        </w:rPr>
        <w:t xml:space="preserve">Venezuela Caracas</w:t>
      </w:r>
      <w:r>
        <w:t xml:space="preserve">. The capital city, home to nearly a fifth of the nation's population, serves as the economic and political heart of the country. However it has also been at the epicenter of significant infrastructural challenges over the past decade. For any</w:t>
      </w:r>
    </w:p>
    <w:p>
      <w:pPr>
        <w:pStyle w:val="BodyText"/>
      </w:pPr>
      <w:r>
        <w:t xml:space="preserve">Telecommunication Engineer, working in this region is not merely a technical job; it is an exercise in crisis management innovation and resilience.</w:t>
      </w:r>
    </w:p>
    <w:p>
      <w:pPr>
        <w:pStyle w:val="BodyText"/>
      </w:pPr>
      <w:r>
        <w:t xml:space="preserve">The telecommunications sector in</w:t>
      </w:r>
    </w:p>
    <w:p>
      <w:pPr>
        <w:pStyle w:val="BodyText"/>
      </w:pPr>
      <w:r>
        <w:t xml:space="preserve">Venezuela Caracas faces a unique triad of challenges: aging infrastructure , limited access to international spare parts due to economic sanctions and inflation , and the growing demand for reliable connectivity amidst power instability. In this context the role of the</w:t>
      </w:r>
    </w:p>
    <w:p>
      <w:pPr>
        <w:pStyle w:val="BodyText"/>
      </w:pPr>
      <w:r>
        <w:t xml:space="preserve">Telecommunication Engineer transcends traditional boundaries. They are no longer just technicians installing fiber optics or configuring routers; they are strategic problem solvers tasked with maintaining digital lifelines in a hostile operational environment.</w:t>
      </w:r>
    </w:p>
    <w:bookmarkEnd w:id="21"/>
    <w:bookmarkStart w:id="22" w:name="X7c22e3ab1f58969241ca88799980ec29b54726a"/>
    <w:p>
      <w:pPr>
        <w:pStyle w:val="Heading1"/>
      </w:pPr>
      <w:r>
        <w:t xml:space="preserve">The Role of the Telecommunication Engineer: Beyond Connectivity</w:t>
      </w:r>
    </w:p>
    <w:p>
      <w:pPr>
        <w:pStyle w:val="FirstParagraph"/>
      </w:pPr>
      <w:r>
        <w:t xml:space="preserve">A typical</w:t>
      </w:r>
    </w:p>
    <w:p>
      <w:pPr>
        <w:pStyle w:val="BodyText"/>
      </w:pPr>
      <w:r>
        <w:t xml:space="preserve">Telecommunication Engineer in</w:t>
      </w:r>
    </w:p>
    <w:p>
      <w:pPr>
        <w:pStyle w:val="BodyText"/>
      </w:pPr>
      <w:r>
        <w:t xml:space="preserve">Venezuela Caracas operates under constraints that would halt operations in most developed nations. The primary challenge is the instability of the national power grid. Frequent blackouts, known locally as "apagones," disrupt not only electricity but also cellular towers and internet exchange points. Therefore a</w:t>
      </w:r>
    </w:p>
    <w:p>
      <w:pPr>
        <w:pStyle w:val="BodyText"/>
      </w:pPr>
      <w:r>
        <w:t xml:space="preserve">Telecommunication Engineer must possess extensive knowledge in alternative power solutions.</w:t>
      </w:r>
    </w:p>
    <w:p>
      <w:pPr>
        <w:pStyle w:val="BodyText"/>
      </w:pPr>
      <w:r>
        <w:t xml:space="preserve">This involves designing redundant power systems using solar energy hybridized with diesel generators or advanced battery storage units. In many cases, engineers in</w:t>
      </w:r>
    </w:p>
    <w:p>
      <w:pPr>
        <w:pStyle w:val="BodyText"/>
      </w:pPr>
      <w:r>
        <w:t xml:space="preserve">Venezuela Caracas have had to improvise cooling systems for server rooms due to the lack of reliable air conditioning infrastructure during heatwaves. The engineering mindset shifts from optimization to survival and continuity.</w:t>
      </w:r>
    </w:p>
    <w:bookmarkEnd w:id="22"/>
    <w:bookmarkStart w:id="23" w:name="X14afdc3b6353f50ebfafd91d182a07954518c1b"/>
    <w:p>
      <w:pPr>
        <w:pStyle w:val="Heading1"/>
      </w:pPr>
      <w:r>
        <w:t xml:space="preserve">Infrastructure Adaptation and Technological Innovation</w:t>
      </w:r>
    </w:p>
    <w:p>
      <w:pPr>
        <w:pStyle w:val="FirstParagraph"/>
      </w:pPr>
      <w:r>
        <w:t xml:space="preserve">The physical infrastructure of</w:t>
      </w:r>
      <w:r>
        <w:t xml:space="preserve"> </w:t>
      </w:r>
      <w:r>
        <w:rPr>
          <w:bCs/>
          <w:b/>
        </w:rPr>
        <w:t xml:space="preserve">Venezuela Caracas</w:t>
      </w:r>
      <w:r>
        <w:t xml:space="preserve"> </w:t>
      </w:r>
      <w:r>
        <w:t xml:space="preserve">presents its own set of hurdles. Aging copper networks, once the backbone of local telephony, are largely obsolete or damaged due to lack maintenance. The transition to fiber-optic technology is ongoing but unevenly distributed across the capital's diverse topography which ranges from modern high-rise districts in El Hatillo to informal settlements on steep hillsides.</w:t>
      </w:r>
    </w:p>
    <w:p>
      <w:pPr>
        <w:pStyle w:val="BodyText"/>
      </w:pPr>
      <w:r>
        <w:t xml:space="preserve">In this scenario a skilled</w:t>
      </w:r>
      <w:r>
        <w:t xml:space="preserve"> </w:t>
      </w:r>
      <w:r>
        <w:rPr>
          <w:bCs/>
          <w:b/>
        </w:rPr>
        <w:t xml:space="preserve">Telecommunication Engineer</w:t>
      </w:r>
      <w:r>
        <w:t xml:space="preserve"> </w:t>
      </w:r>
      <w:r>
        <w:t xml:space="preserve">must evaluate the cost-benefit ratio of expanding fiber optics versus deploying fixed wireless access (FWA) technologies. In areas where laying cable is geographically or economically unfeasible, engineers in Venezuela Caracas have turned to microwave links and 4G/LTE backhaul solutions to bridge connectivity gaps. This requires sophisticated planning and spectrum management skills.</w:t>
      </w:r>
    </w:p>
    <w:p>
      <w:pPr>
        <w:pStyle w:val="BodyText"/>
      </w:pPr>
      <w:r>
        <w:t xml:space="preserve">Furthermore the scarcity of original equipment manufacturer (OEM) parts has forced telecommunication engineers to adopt a culture of repair and repurposing. It is common for</w:t>
      </w:r>
      <w:r>
        <w:t xml:space="preserve"> </w:t>
      </w:r>
      <w:r>
        <w:rPr>
          <w:bCs/>
          <w:b/>
        </w:rPr>
        <w:t xml:space="preserve">Telecommunication Engineers</w:t>
      </w:r>
      <w:r>
        <w:t xml:space="preserve"> </w:t>
      </w:r>
      <w:r>
        <w:t xml:space="preserve">in Caracas to salvage components from deprecated hardware, creating functional devices from discarded units. This practice, often referred to as "technological scavenging," requires deep technical understanding and creativity. It highlights how the profession in this region has evolved to prioritize resourcefulness alongside technical expertise.</w:t>
      </w:r>
    </w:p>
    <w:bookmarkEnd w:id="23"/>
    <w:bookmarkStart w:id="24" w:name="regulatory-and-economic-challenges"/>
    <w:p>
      <w:pPr>
        <w:pStyle w:val="Heading1"/>
      </w:pPr>
      <w:r>
        <w:t xml:space="preserve">Regulatory and Economic Challenges</w:t>
      </w:r>
    </w:p>
    <w:p>
      <w:pPr>
        <w:pStyle w:val="FirstParagraph"/>
      </w:pPr>
      <w:r>
        <w:t xml:space="preserve">The regulatory environment in</w:t>
      </w:r>
      <w:r>
        <w:t xml:space="preserve"> </w:t>
      </w:r>
      <w:r>
        <w:rPr>
          <w:bCs/>
          <w:b/>
        </w:rPr>
        <w:t xml:space="preserve">Venezuela Caracas</w:t>
      </w:r>
      <w:r>
        <w:t xml:space="preserve"> </w:t>
      </w:r>
      <w:r>
        <w:t xml:space="preserve">is another critical factor influencing the work of telecommunications professionals. The state-controlled nature of major telecom providers means that engineers often operate within rigid bureaucratic frameworks. Decision-making processes can be slow, and innovation is sometimes stifled by compliance requirements rather than driven by market demand.</w:t>
      </w:r>
    </w:p>
    <w:p>
      <w:pPr>
        <w:pStyle w:val="BodyText"/>
      </w:pPr>
      <w:r>
        <w:t xml:space="preserve">However this structure also offers certain protections and standardized protocols that, while cumbersome, provide a clear chain of command.</w:t>
      </w:r>
      <w:r>
        <w:t xml:space="preserve"> </w:t>
      </w:r>
      <w:r>
        <w:rPr>
          <w:bCs/>
          <w:b/>
        </w:rPr>
        <w:t xml:space="preserve">Telecommunication Engineers</w:t>
      </w:r>
      <w:r>
        <w:t xml:space="preserve"> </w:t>
      </w:r>
      <w:r>
        <w:t xml:space="preserve">in this context must navigate not only technical specifications but also political sensitivities. Ensuring communication during national emergencies or political events requires coordination with government bodies to ensure network stability without compromising data privacy or security mandates.</w:t>
      </w:r>
    </w:p>
    <w:p>
      <w:pPr>
        <w:pStyle w:val="BodyText"/>
      </w:pPr>
      <w:r>
        <w:t xml:space="preserve">Economic instability further complicates the role. Inflation and currency devaluation mean that budgets for infrastructure projects are frequently revised mid-cycle. A</w:t>
      </w:r>
      <w:r>
        <w:t xml:space="preserve"> </w:t>
      </w:r>
      <w:r>
        <w:rPr>
          <w:bCs/>
          <w:b/>
        </w:rPr>
        <w:t xml:space="preserve">Telecommunication Engineer</w:t>
      </w:r>
      <w:r>
        <w:t xml:space="preserve"> </w:t>
      </w:r>
      <w:r>
        <w:t xml:space="preserve">in</w:t>
      </w:r>
      <w:r>
        <w:t xml:space="preserve"> </w:t>
      </w:r>
      <w:r>
        <w:rPr>
          <w:bCs/>
          <w:b/>
        </w:rPr>
        <w:t xml:space="preserve">Venezuela Caracas</w:t>
      </w:r>
      <w:r>
        <w:t xml:space="preserve"> </w:t>
      </w:r>
      <w:r>
        <w:t xml:space="preserve">must be adept at financial planning, often sourcing materials through informal international markets or leveraging cryptocurrency transactions to import essential software licenses and hardware components.</w:t>
      </w:r>
    </w:p>
    <w:bookmarkEnd w:id="24"/>
    <w:bookmarkStart w:id="25" w:name="X28d780cf495034b6cddadb45e4920d937a17ed8"/>
    <w:p>
      <w:pPr>
        <w:pStyle w:val="Heading1"/>
      </w:pPr>
      <w:r>
        <w:t xml:space="preserve">The Human Element: Training and Community Impact</w:t>
      </w:r>
    </w:p>
    <w:p>
      <w:pPr>
        <w:pStyle w:val="FirstParagraph"/>
      </w:pPr>
      <w:r>
        <w:t xml:space="preserve">Beyond the technical and regulatory aspects, the social impact of telecommunications in</w:t>
      </w:r>
      <w:r>
        <w:t xml:space="preserve"> </w:t>
      </w:r>
      <w:r>
        <w:rPr>
          <w:bCs/>
          <w:b/>
        </w:rPr>
        <w:t xml:space="preserve">Venezuela Caracas</w:t>
      </w:r>
      <w:r>
        <w:t xml:space="preserve"> </w:t>
      </w:r>
      <w:r>
        <w:t xml:space="preserve">cannot be overstated. In a country facing significant migration flows, reliable communication is vital for families separated by borders. The work of</w:t>
      </w:r>
      <w:r>
        <w:t xml:space="preserve"> </w:t>
      </w:r>
      <w:r>
        <w:rPr>
          <w:bCs/>
          <w:b/>
        </w:rPr>
        <w:t xml:space="preserve">Telecommunication Engineers</w:t>
      </w:r>
      <w:r>
        <w:t xml:space="preserve"> </w:t>
      </w:r>
      <w:r>
        <w:t xml:space="preserve">directly affects this human connection.</w:t>
      </w:r>
    </w:p>
    <w:p>
      <w:pPr>
        <w:pStyle w:val="BodyText"/>
      </w:pPr>
      <w:r>
        <w:t xml:space="preserve">To meet these demands there has been a surge in local training initiatives. Universities and private institutes in Caracas have updated their curricula to emphasize remote maintenance, solar-powered network design, and software-defined networking (SDN). This shift ensures that the next generation of engineers is better equipped to handle the specific challenges of the region.</w:t>
      </w:r>
    </w:p>
    <w:p>
      <w:pPr>
        <w:pStyle w:val="BodyText"/>
      </w:pPr>
      <w:r>
        <w:t xml:space="preserve">Moreover</w:t>
      </w:r>
      <w:r>
        <w:t xml:space="preserve"> </w:t>
      </w:r>
      <w:r>
        <w:rPr>
          <w:bCs/>
          <w:b/>
        </w:rPr>
        <w:t xml:space="preserve">Telecommunication Engineers</w:t>
      </w:r>
      <w:r>
        <w:t xml:space="preserve"> </w:t>
      </w:r>
      <w:r>
        <w:t xml:space="preserve">often take on community outreach roles. They educate local businesses and residents on how to protect their devices from voltage spikes and how to optimize bandwidth usage during peak hours. This educational aspect builds trust between service providers and the public, fostering a collaborative approach to maintaining connectivity.</w:t>
      </w:r>
    </w:p>
    <w:bookmarkEnd w:id="25"/>
    <w:bookmarkStart w:id="26" w:name="X72fe4a32ae0ad08721dd64a73170dad5af441ca"/>
    <w:p>
      <w:pPr>
        <w:pStyle w:val="Heading1"/>
      </w:pPr>
      <w:r>
        <w:t xml:space="preserve">Future Outlook: Digital Sovereignty and Modernization</w:t>
      </w:r>
    </w:p>
    <w:p>
      <w:pPr>
        <w:pStyle w:val="FirstParagraph"/>
      </w:pPr>
      <w:r>
        <w:t xml:space="preserve">Looking ahead the trajectory for telecommunications in</w:t>
      </w:r>
      <w:r>
        <w:t xml:space="preserve"> </w:t>
      </w:r>
      <w:r>
        <w:rPr>
          <w:bCs/>
          <w:b/>
        </w:rPr>
        <w:t xml:space="preserve">Venezuela Caracas</w:t>
      </w:r>
      <w:r>
        <w:t xml:space="preserve"> </w:t>
      </w:r>
      <w:r>
        <w:t xml:space="preserve">points toward greater digital sovereignty. The government is pushing for the development of domestic tech ecosystems to reduce reliance on foreign technology providers. For</w:t>
      </w:r>
      <w:r>
        <w:t xml:space="preserve"> </w:t>
      </w:r>
      <w:r>
        <w:rPr>
          <w:bCs/>
          <w:b/>
        </w:rPr>
        <w:t xml:space="preserve">Telecommunication Engineers</w:t>
      </w:r>
      <w:r>
        <w:t xml:space="preserve">, this presents new opportunities in local software development, cybersecurity, and data center management.</w:t>
      </w:r>
    </w:p>
    <w:p>
      <w:pPr>
        <w:pStyle w:val="BodyText"/>
      </w:pPr>
      <w:r>
        <w:t xml:space="preserve">The integration of 5G technology remains a long-term goal, but current efforts are focused on stabilizing 4G networks and expanding broadband access to rural areas surrounding the capital. Engineers will play a pivotal role in this modernization effort by designing scalable architectures that can be upgraded as new technologies become available and affordable.</w:t>
      </w:r>
    </w:p>
    <w:bookmarkEnd w:id="26"/>
    <w:bookmarkStart w:id="27" w:name="conclusion"/>
    <w:p>
      <w:pPr>
        <w:pStyle w:val="Heading1"/>
      </w:pPr>
      <w:r>
        <w:t xml:space="preserve">Conclusion</w:t>
      </w:r>
    </w:p>
    <w:p>
      <w:pPr>
        <w:pStyle w:val="FirstParagraph"/>
      </w:pPr>
      <w:r>
        <w:t xml:space="preserve">In conclusion the case of</w:t>
      </w:r>
      <w:r>
        <w:t xml:space="preserve"> </w:t>
      </w:r>
      <w:r>
        <w:rPr>
          <w:bCs/>
          <w:b/>
        </w:rPr>
        <w:t xml:space="preserve">Venezuela Caracas</w:t>
      </w:r>
      <w:r>
        <w:t xml:space="preserve"> </w:t>
      </w:r>
      <w:r>
        <w:t xml:space="preserve">illustrates how extreme conditions can redefine professional practices. The</w:t>
      </w:r>
      <w:r>
        <w:t xml:space="preserve"> </w:t>
      </w:r>
      <w:r>
        <w:rPr>
          <w:bCs/>
          <w:b/>
        </w:rPr>
        <w:t xml:space="preserve">Telecommunication Engineer</w:t>
      </w:r>
      <w:r>
        <w:t xml:space="preserve"> </w:t>
      </w:r>
      <w:r>
        <w:t xml:space="preserve">in this region is a figure of resilience, combining deep technical knowledge with improvisational skills and strategic foresight. While the challenges are formidable, they have fostered a unique ecosystem of innovation and adaptation.</w:t>
      </w:r>
    </w:p>
    <w:p>
      <w:pPr>
        <w:pStyle w:val="BodyText"/>
      </w:pPr>
      <w:r>
        <w:t xml:space="preserve">The success of telecommunications infrastructure in</w:t>
      </w:r>
      <w:r>
        <w:t xml:space="preserve"> </w:t>
      </w:r>
      <w:r>
        <w:rPr>
          <w:bCs/>
          <w:b/>
        </w:rPr>
        <w:t xml:space="preserve">Venezuela Caracas</w:t>
      </w:r>
      <w:r>
        <w:t xml:space="preserve"> </w:t>
      </w:r>
      <w:r>
        <w:t xml:space="preserve">depends heavily on the ability of these professionals to navigate political, economic, and physical obstacles. Their work ensures that despite significant hardships connectivity remains a lifeline for millions. As the region continues to evolve, the role of the telecommunication engineer will remain central to rebuilding and sustaining one of South America's most critical digital hubs.</w:t>
      </w:r>
    </w:p>
    <w:p>
      <w:pPr>
        <w:pStyle w:val="BodyText"/>
      </w:pPr>
      <w:r>
        <w:t xml:space="preserve">Ultimately this case study serves as a testament to human ingenuity and the enduring importance of communication in connecting societies. For any professional considering a career in</w:t>
      </w:r>
      <w:r>
        <w:t xml:space="preserve"> </w:t>
      </w:r>
      <w:r>
        <w:rPr>
          <w:bCs/>
          <w:b/>
        </w:rPr>
        <w:t xml:space="preserve">Venezuela Caracas</w:t>
      </w:r>
      <w:r>
        <w:t xml:space="preserve">, it offers a challenging yet profoundly rewarding environment where every technical solution has real-world social significance.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Venezuela Caracas</dc:title>
  <dc:creator/>
  <dc:language>en</dc:language>
  <cp:keywords/>
  <dcterms:created xsi:type="dcterms:W3CDTF">2026-07-29T08:33:33Z</dcterms:created>
  <dcterms:modified xsi:type="dcterms:W3CDTF">2026-07-29T08:33:33Z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