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Translator</w:t>
      </w:r>
      <w:r>
        <w:t xml:space="preserve"> </w:t>
      </w:r>
      <w:r>
        <w:t xml:space="preserve">Interpreter</w:t>
      </w:r>
      <w:r>
        <w:t xml:space="preserve"> </w:t>
      </w:r>
      <w:r>
        <w:t xml:space="preserve">Services</w:t>
      </w:r>
      <w:r>
        <w:t xml:space="preserve"> </w:t>
      </w:r>
      <w:r>
        <w:t xml:space="preserve">in</w:t>
      </w:r>
      <w:r>
        <w:t xml:space="preserve"> </w:t>
      </w:r>
      <w:r>
        <w:t xml:space="preserve">Chile</w:t>
      </w:r>
      <w:r>
        <w:t xml:space="preserve"> </w:t>
      </w:r>
      <w:r>
        <w:t xml:space="preserve">Santiago</w:t>
      </w:r>
    </w:p>
    <w:bookmarkStart w:id="30" w:name="X4ed369d498b1315b268fc75cd801cd1bd2d8349"/>
    <w:p>
      <w:pPr>
        <w:pStyle w:val="Heading1"/>
      </w:pPr>
      <w:r>
        <w:t xml:space="preserve">Strategic Linguistic Integration in the Southern Hemisphere: A Case Study of Translator Interpreter Services in Chile Santiago</w:t>
      </w:r>
    </w:p>
    <w:p>
      <w:pPr>
        <w:pStyle w:val="FirstParagraph"/>
      </w:pPr>
      <w:r>
        <w:rPr>
          <w:bCs/>
          <w:b/>
        </w:rPr>
        <w:t xml:space="preserve">Date:</w:t>
      </w:r>
      <w:r>
        <w:t xml:space="preserve"> </w:t>
      </w:r>
      <w:r>
        <w:t xml:space="preserve">October 26, 2023</w:t>
      </w:r>
      <w:r>
        <w:br/>
      </w:r>
      <w:r>
        <w:rPr>
          <w:bCs/>
          <w:b/>
        </w:rPr>
        <w:t xml:space="preserve">Subject:</w:t>
      </w:r>
      <w:r>
        <w:t xml:space="preserve">The Role of Professional Translator and Interpreter Services in Facilitating Economic and Social Integration in Chile Santiago</w:t>
      </w:r>
    </w:p>
    <w:bookmarkStart w:id="20" w:name="executive-summary"/>
    <w:p>
      <w:pPr>
        <w:pStyle w:val="Heading2"/>
      </w:pPr>
      <w:r>
        <w:t xml:space="preserve">1. Executive Summary</w:t>
      </w:r>
    </w:p>
    <w:p>
      <w:pPr>
        <w:pStyle w:val="FirstParagraph"/>
      </w:pPr>
      <w:r>
        <w:t xml:space="preserve">In an increasingly globalized economy, the ability to communicate across linguistic barriers is not merely a convenience but a critical infrastructure component for international business, legal compliance, and social cohesion. This case study examines the vital role of professional</w:t>
      </w:r>
      <w:r>
        <w:t xml:space="preserve"> </w:t>
      </w:r>
      <w:r>
        <w:rPr>
          <w:bCs/>
          <w:b/>
        </w:rPr>
        <w:t xml:space="preserve">Translator Interpreter</w:t>
      </w:r>
      <w:r>
        <w:t xml:space="preserve"> </w:t>
      </w:r>
      <w:r>
        <w:t xml:space="preserve">services within the specific socio-economic context of</w:t>
      </w:r>
      <w:r>
        <w:t xml:space="preserve"> </w:t>
      </w:r>
      <w:r>
        <w:rPr>
          <w:bCs/>
          <w:b/>
        </w:rPr>
        <w:t xml:space="preserve">Chile Santiago</w:t>
      </w:r>
      <w:r>
        <w:t xml:space="preserve">. As the capital and economic hub of Chile, Santiago serves as a gateway for foreign investment into Latin America. However, this position creates a complex demand for high-quality language services. This document analyzes how specialized linguistic support bridges the gap between local Chilean regulations and international stakeholders, ensuring that</w:t>
      </w:r>
      <w:r>
        <w:t xml:space="preserve"> </w:t>
      </w:r>
      <w:r>
        <w:rPr>
          <w:bCs/>
          <w:b/>
        </w:rPr>
        <w:t xml:space="preserve">Chile Santiago</w:t>
      </w:r>
      <w:r>
        <w:t xml:space="preserve"> </w:t>
      </w:r>
      <w:r>
        <w:t xml:space="preserve">remains competitive on the global stage.</w:t>
      </w:r>
    </w:p>
    <w:bookmarkEnd w:id="20"/>
    <w:bookmarkStart w:id="21" w:name="background-the-context-of-chile-santiago"/>
    <w:p>
      <w:pPr>
        <w:pStyle w:val="Heading2"/>
      </w:pPr>
      <w:r>
        <w:t xml:space="preserve">2. Background: The Context of Chile Santiago</w:t>
      </w:r>
    </w:p>
    <w:p>
      <w:pPr>
        <w:pStyle w:val="FirstParagraph"/>
      </w:pPr>
      <w:r>
        <w:rPr>
          <w:bCs/>
          <w:b/>
        </w:rPr>
        <w:t xml:space="preserve">Chile Santiago</w:t>
      </w:r>
      <w:r>
        <w:t xml:space="preserve">Castellano Chileno, with its distinct regional nuances and slang (known as "modismos"), presents a unique challenge for non-native speakers.</w:t>
      </w:r>
    </w:p>
    <w:p>
      <w:pPr>
        <w:pStyle w:val="BodyText"/>
      </w:pPr>
      <w:r>
        <w:t xml:space="preserve">The city has seen a surge in international trade agreements, including membership in the Trans-Pacific Partnership (TPP) and various free trade agreements with Europe, Asia, and North America. Consequently, the volume of cross-border transactions has increased exponentially. In this environment, a mere literal translation is insufficient. The market requires a sophisticated</w:t>
      </w:r>
      <w:r>
        <w:t xml:space="preserve"> </w:t>
      </w:r>
      <w:r>
        <w:rPr>
          <w:bCs/>
          <w:b/>
        </w:rPr>
        <w:t xml:space="preserve">Translator Interpreter</w:t>
      </w:r>
      <w:r>
        <w:t xml:space="preserve"> </w:t>
      </w:r>
      <w:r>
        <w:t xml:space="preserve">who understands not only the source language but also the legal and cultural frameworks of both Chilean law and international business practices.</w:t>
      </w:r>
    </w:p>
    <w:bookmarkEnd w:id="21"/>
    <w:bookmarkStart w:id="25" w:name="X5e32c2175197c72428570db2e4541ebf42c9f3f"/>
    <w:p>
      <w:pPr>
        <w:pStyle w:val="Heading2"/>
      </w:pPr>
      <w:r>
        <w:t xml:space="preserve">3. Problem Statement: Linguistic Barriers in Key Sectors</w:t>
      </w:r>
    </w:p>
    <w:p>
      <w:pPr>
        <w:pStyle w:val="FirstParagraph"/>
      </w:pPr>
      <w:r>
        <w:t xml:space="preserve">The core problem identified in this case study is the risk of miscommunication leading to legal liabilities, failed negotiations, or social exclusion. We analyze three specific sectors where the absence of professional</w:t>
      </w:r>
      <w:r>
        <w:t xml:space="preserve"> </w:t>
      </w:r>
      <w:r>
        <w:rPr>
          <w:bCs/>
          <w:b/>
        </w:rPr>
        <w:t xml:space="preserve">Translator Interpreter</w:t>
      </w:r>
      <w:r>
        <w:t xml:space="preserve"> </w:t>
      </w:r>
      <w:r>
        <w:t xml:space="preserve">services would result in significant operational failure:</w:t>
      </w:r>
    </w:p>
    <w:bookmarkStart w:id="22" w:name="a.-the-legal-and-judicial-sector"/>
    <w:p>
      <w:pPr>
        <w:pStyle w:val="Heading3"/>
      </w:pPr>
      <w:r>
        <w:t xml:space="preserve">A. The Legal and Judicial Sector</w:t>
      </w:r>
    </w:p>
    <w:p>
      <w:pPr>
        <w:pStyle w:val="FirstParagraph"/>
      </w:pPr>
      <w:r>
        <w:t xml:space="preserve">In Chilean courts, procedural accuracy is paramount. Foreign entities involved in litigation or contract disputes must have documents translated by sworn translators recognized by the Chilean Supreme Court. A</w:t>
      </w:r>
      <w:r>
        <w:t xml:space="preserve"> </w:t>
      </w:r>
      <w:r>
        <w:rPr>
          <w:bCs/>
          <w:b/>
        </w:rPr>
        <w:t xml:space="preserve">Translator Interpreter</w:t>
      </w:r>
      <w:r>
        <w:t xml:space="preserve"> </w:t>
      </w:r>
      <w:r>
        <w:t xml:space="preserve">serves as the bridge between foreign legal counsel and local judges. Misinterpretation of a single clause in an international contract due to a lack of certified translation can result in millions of dollars in losses for stakeholders operating in</w:t>
      </w:r>
      <w:r>
        <w:t xml:space="preserve"> </w:t>
      </w:r>
      <w:r>
        <w:rPr>
          <w:bCs/>
          <w:b/>
        </w:rPr>
        <w:t xml:space="preserve">Chile Santiago</w:t>
      </w:r>
      <w:r>
        <w:t xml:space="preserve">.</w:t>
      </w:r>
    </w:p>
    <w:bookmarkEnd w:id="22"/>
    <w:bookmarkStart w:id="23" w:name="b.-corporate-mergers-and-acquisitions-ma"/>
    <w:p>
      <w:pPr>
        <w:pStyle w:val="Heading3"/>
      </w:pPr>
      <w:r>
        <w:t xml:space="preserve">B. Corporate Mergers and Acquisitions (M&amp;A)</w:t>
      </w:r>
    </w:p>
    <w:p>
      <w:pPr>
        <w:pStyle w:val="FirstParagraph"/>
      </w:pPr>
      <w:r>
        <w:rPr>
          <w:bCs/>
          <w:b/>
        </w:rPr>
        <w:t xml:space="preserve">Chile Santiago</w:t>
      </w:r>
      <w:r>
        <w:t xml:space="preserve">Translator Interpreter ensures that the intent behind the words matches the spoken language, preventing costly misunderstandings.</w:t>
      </w:r>
    </w:p>
    <w:bookmarkEnd w:id="23"/>
    <w:bookmarkStart w:id="24" w:name="c.-healthcare-and-social-services"/>
    <w:p>
      <w:pPr>
        <w:pStyle w:val="Heading3"/>
      </w:pPr>
      <w:r>
        <w:t xml:space="preserve">C. Healthcare and Social Services</w:t>
      </w:r>
    </w:p>
    <w:p>
      <w:pPr>
        <w:pStyle w:val="FirstParagraph"/>
      </w:pPr>
      <w:r>
        <w:t xml:space="preserve">Santiago has seen an influx of international patients for medical tourism and a growing population of expatriates. In healthcare settings, accuracy is a matter of life and death. A</w:t>
      </w:r>
      <w:r>
        <w:t xml:space="preserve"> </w:t>
      </w:r>
      <w:r>
        <w:rPr>
          <w:bCs/>
          <w:b/>
        </w:rPr>
        <w:t xml:space="preserve">Translator Interpreter</w:t>
      </w:r>
      <w:r>
        <w:t xml:space="preserve"> </w:t>
      </w:r>
      <w:r>
        <w:t xml:space="preserve">working in hospitals in</w:t>
      </w:r>
      <w:r>
        <w:t xml:space="preserve"> </w:t>
      </w:r>
      <w:r>
        <w:rPr>
          <w:bCs/>
          <w:b/>
        </w:rPr>
        <w:t xml:space="preserve">Chile Santiago</w:t>
      </w:r>
      <w:r>
        <w:t xml:space="preserve"> </w:t>
      </w:r>
      <w:r>
        <w:t xml:space="preserve">ensures that medical histories are accurately conveyed to doctors who may not speak the patient’s native language, ensuring proper diagnosis and treatment.</w:t>
      </w:r>
    </w:p>
    <w:bookmarkEnd w:id="24"/>
    <w:bookmarkEnd w:id="25"/>
    <w:bookmarkStart w:id="26" w:name="Xad20c60594c1a2cff01721bb602da7354517620"/>
    <w:p>
      <w:pPr>
        <w:pStyle w:val="Heading2"/>
      </w:pPr>
      <w:r>
        <w:t xml:space="preserve">4. Methodology: The Role of the Professional Translator Interpreter</w:t>
      </w:r>
    </w:p>
    <w:p>
      <w:pPr>
        <w:pStyle w:val="FirstParagraph"/>
      </w:pPr>
      <w:r>
        <w:t xml:space="preserve">This case study posits that the effectiveness of a</w:t>
      </w:r>
      <w:r>
        <w:t xml:space="preserve"> </w:t>
      </w:r>
      <w:r>
        <w:rPr>
          <w:bCs/>
          <w:b/>
        </w:rPr>
        <w:t xml:space="preserve">Translator Interpreter</w:t>
      </w:r>
      <w:r>
        <w:t xml:space="preserve"> </w:t>
      </w:r>
      <w:r>
        <w:t xml:space="preserve">is measured by three key metrics: Accuracy, Cultural Competency, and Confidentiality.</w:t>
      </w:r>
    </w:p>
    <w:p>
      <w:pPr>
        <w:numPr>
          <w:ilvl w:val="0"/>
          <w:numId w:val="1001"/>
        </w:numPr>
        <w:pStyle w:val="Compact"/>
      </w:pPr>
      <w:r>
        <w:rPr>
          <w:bCs/>
          <w:b/>
        </w:rPr>
        <w:t xml:space="preserve">Accuracy:</w:t>
      </w:r>
      <w:r>
        <w:t xml:space="preserve">The translation must adhere to specific Chilean legal terminology. For instance, the concept of "Notaría" in Chile has no direct equivalent in many common law jurisdictions. A professional translator does not just translate the word but explains the function within the local context.</w:t>
      </w:r>
    </w:p>
    <w:p>
      <w:pPr>
        <w:numPr>
          <w:ilvl w:val="0"/>
          <w:numId w:val="1001"/>
        </w:numPr>
        <w:pStyle w:val="Compact"/>
      </w:pPr>
      <w:r>
        <w:rPr>
          <w:bCs/>
          <w:b/>
        </w:rPr>
        <w:t xml:space="preserve">Cultural Competency:</w:t>
      </w:r>
      <w:r>
        <w:t xml:space="preserve">Understanding that communication styles vary is crucial. Directness valued in some cultures may be perceived as rude in Chile, while indirectness might be seen as evasive. A certified</w:t>
      </w:r>
      <w:r>
        <w:t xml:space="preserve"> </w:t>
      </w:r>
      <w:r>
        <w:rPr>
          <w:bCs/>
          <w:b/>
        </w:rPr>
        <w:t xml:space="preserve">Translator Interpreter</w:t>
      </w:r>
      <w:r>
        <w:t xml:space="preserve"> </w:t>
      </w:r>
      <w:r>
        <w:t xml:space="preserve">manages these soft skills during simultaneous interpretation.</w:t>
      </w:r>
    </w:p>
    <w:p>
      <w:pPr>
        <w:numPr>
          <w:ilvl w:val="0"/>
          <w:numId w:val="1001"/>
        </w:numPr>
        <w:pStyle w:val="Compact"/>
      </w:pPr>
      <w:r>
        <w:rPr>
          <w:bCs/>
          <w:b/>
        </w:rPr>
        <w:t xml:space="preserve">Tech Integration:</w:t>
      </w:r>
      <w:r>
        <w:t xml:space="preserve">In modern</w:t>
      </w:r>
      <w:r>
        <w:t xml:space="preserve"> </w:t>
      </w:r>
      <w:r>
        <w:rPr>
          <w:bCs/>
          <w:b/>
        </w:rPr>
        <w:t xml:space="preserve">Chile Santiago</w:t>
      </w:r>
      <w:r>
        <w:t xml:space="preserve">, remote interpreting platforms are widely used. Professionals must be adept at using Video Remote Interpreting (VRI) tools to serve clients in the city who may be located in different time zones or unable to travel physically.</w:t>
      </w:r>
    </w:p>
    <w:bookmarkEnd w:id="26"/>
    <w:bookmarkStart w:id="27" w:name="Xf0e009ce792c924142831658a2a615d7d5cb457"/>
    <w:p>
      <w:pPr>
        <w:pStyle w:val="Heading2"/>
      </w:pPr>
      <w:r>
        <w:t xml:space="preserve">5. Case Analysis: A Hypothetical Mining Negotiation</w:t>
      </w:r>
    </w:p>
    <w:p>
      <w:pPr>
        <w:pStyle w:val="FirstParagraph"/>
      </w:pPr>
      <w:r>
        <w:t xml:space="preserve">To illustrate the impact, consider a hypothetical scenario involving a Japanese mining conglomerate and a local Chilean firm in Santiago. The negotiation takes place over three weeks. Initially, untrained internal staff attempted to handle communications, leading to friction due to misinterpreted technical specifications and cultural nuances regarding gift-giving and relationship building.</w:t>
      </w:r>
    </w:p>
    <w:p>
      <w:pPr>
        <w:pStyle w:val="BodyText"/>
      </w:pPr>
      <w:r>
        <w:t xml:space="preserve">The engagement of a professional</w:t>
      </w:r>
      <w:r>
        <w:t xml:space="preserve"> </w:t>
      </w:r>
      <w:r>
        <w:rPr>
          <w:bCs/>
          <w:b/>
        </w:rPr>
        <w:t xml:space="preserve">Translator Interpreter</w:t>
      </w:r>
      <w:r>
        <w:t xml:space="preserve"> </w:t>
      </w:r>
      <w:r>
        <w:t xml:space="preserve">changed the trajectory of the deal. The interpreter:</w:t>
      </w:r>
    </w:p>
    <w:p>
      <w:pPr>
        <w:numPr>
          <w:ilvl w:val="0"/>
          <w:numId w:val="1002"/>
        </w:numPr>
        <w:pStyle w:val="Compact"/>
      </w:pPr>
      <w:r>
        <w:rPr>
          <w:bCs/>
          <w:b/>
        </w:rPr>
        <w:t xml:space="preserve">Licensed Translations:</w:t>
      </w:r>
      <w:r>
        <w:t xml:space="preserve">Certified all technical engineering reports, ensuring they met Chilean Environmental Ministry standards.</w:t>
      </w:r>
    </w:p>
    <w:p>
      <w:pPr>
        <w:numPr>
          <w:ilvl w:val="0"/>
          <w:numId w:val="1002"/>
        </w:numPr>
        <w:pStyle w:val="Compact"/>
      </w:pPr>
      <w:r>
        <w:rPr>
          <w:bCs/>
          <w:b/>
        </w:rPr>
        <w:t xml:space="preserve">Simultaneous Interpretation:</w:t>
      </w:r>
      <w:r>
        <w:t xml:space="preserve">Facilitated high-stakes meetings between CEOs, allowing for natural flow and humor which built rapport.</w:t>
      </w:r>
    </w:p>
    <w:p>
      <w:pPr>
        <w:numPr>
          <w:ilvl w:val="0"/>
          <w:numId w:val="1002"/>
        </w:numPr>
        <w:pStyle w:val="Compact"/>
      </w:pPr>
      <w:r>
        <w:rPr>
          <w:bCs/>
          <w:b/>
        </w:rPr>
        <w:t xml:space="preserve">Cultural Brokerage:</w:t>
      </w:r>
      <w:r>
        <w:t xml:space="preserve">Advised the Japanese team on local etiquette in Santiago, preventing inadvertent offenses.</w:t>
      </w:r>
    </w:p>
    <w:p>
      <w:pPr>
        <w:pStyle w:val="FirstParagraph"/>
      </w:pPr>
      <w:r>
        <w:t xml:space="preserve">The result was a successful joint venture valued at $50 million USD, directly attributed to the clarity and trust fostered by professional language services. This outcome underscores why businesses in</w:t>
      </w:r>
      <w:r>
        <w:t xml:space="preserve"> </w:t>
      </w:r>
      <w:r>
        <w:rPr>
          <w:bCs/>
          <w:b/>
        </w:rPr>
        <w:t xml:space="preserve">Chile Santiago</w:t>
      </w:r>
    </w:p>
    <w:bookmarkEnd w:id="27"/>
    <w:bookmarkStart w:id="28" w:name="challenges-and-future-outlook"/>
    <w:p>
      <w:pPr>
        <w:pStyle w:val="Heading2"/>
      </w:pPr>
      <w:r>
        <w:t xml:space="preserve">6. Challenges and Future Outlook</w:t>
      </w:r>
    </w:p>
    <w:p>
      <w:pPr>
        <w:pStyle w:val="FirstParagraph"/>
      </w:pPr>
      <w:r>
        <w:t xml:space="preserve">The demand for high-quality interpretation in Chile is outpacing the supply of certified professionals. There is a significant shortage of specialists in less common languages (such as Mandarin, Arabic, and Korean) required for trade with Asia and the Middle East. Furthermore, the rise of AI translation tools poses a challenge. However, this case study argues that AI lacks the contextual empathy required for complex legal or medical interpretations.</w:t>
      </w:r>
    </w:p>
    <w:p>
      <w:pPr>
        <w:pStyle w:val="BodyText"/>
      </w:pPr>
      <w:r>
        <w:t xml:space="preserve">The future of linguistic services in</w:t>
      </w:r>
      <w:r>
        <w:t xml:space="preserve"> </w:t>
      </w:r>
      <w:r>
        <w:rPr>
          <w:bCs/>
          <w:b/>
        </w:rPr>
        <w:t xml:space="preserve">Chile Santiago</w:t>
      </w:r>
      <w:r>
        <w:t xml:space="preserve"> </w:t>
      </w:r>
      <w:r>
        <w:t xml:space="preserve">lies in hybrid models where AI handles preliminary drafting and routine communication, while human</w:t>
      </w:r>
      <w:r>
        <w:t xml:space="preserve"> </w:t>
      </w:r>
      <w:r>
        <w:rPr>
          <w:bCs/>
          <w:b/>
        </w:rPr>
        <w:t xml:space="preserve">Translator Interpreter</w:t>
      </w:r>
      <w:r>
        <w:t xml:space="preserve">s focus on high-value, sensitive, and culturally nuanced interactions. Educational institutions in Chile must adapt their curricula to produce more specialized interpreters who understand the specific economic drivers of the Santiago region.</w:t>
      </w:r>
    </w:p>
    <w:bookmarkEnd w:id="28"/>
    <w:bookmarkStart w:id="29" w:name="conclusion"/>
    <w:p>
      <w:pPr>
        <w:pStyle w:val="Heading2"/>
      </w:pPr>
      <w:r>
        <w:t xml:space="preserve">7. Conclusion</w:t>
      </w:r>
    </w:p>
    <w:p>
      <w:pPr>
        <w:pStyle w:val="FirstParagraph"/>
      </w:pPr>
      <w:r>
        <w:t xml:space="preserve">In conclusion, professional language services are not peripheral support functions but central strategic assets for any entity operating in or with</w:t>
      </w:r>
      <w:r>
        <w:t xml:space="preserve"> </w:t>
      </w:r>
      <w:r>
        <w:rPr>
          <w:bCs/>
          <w:b/>
        </w:rPr>
        <w:t xml:space="preserve">Chile Santiago</w:t>
      </w:r>
      <w:r>
        <w:t xml:space="preserve">. The complexity of the local legal system, the dynamism of the economy, and the cultural richness of Chilean society require a level of linguistic precision that only a trained</w:t>
      </w:r>
      <w:r>
        <w:t xml:space="preserve"> </w:t>
      </w:r>
      <w:r>
        <w:rPr>
          <w:bCs/>
          <w:b/>
        </w:rPr>
        <w:t xml:space="preserve">Translator Interpreter</w:t>
      </w:r>
      <w:r>
        <w:t xml:space="preserve"> </w:t>
      </w:r>
      <w:r>
        <w:t xml:space="preserve">can provide. As Santiago continues to solidify its position as a global economic hub, investment in certified translation and interpretation services will remain essential for risk mitigation, regulatory compliance, and successful international collaboration. Stakeholders must recognize that language is the key to unlocking the potential of the Chilean market, making professional linguistic support an indispensable component of success.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Translator Interpreter Services in Chile Santiago</dc:title>
  <dc:creator/>
  <dc:language>en</dc:language>
  <cp:keywords/>
  <dcterms:created xsi:type="dcterms:W3CDTF">2026-07-29T05:28:58Z</dcterms:created>
  <dcterms:modified xsi:type="dcterms:W3CDTF">2026-07-29T05:28:58Z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