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France</w:t>
      </w:r>
      <w:r>
        <w:t xml:space="preserve"> </w:t>
      </w:r>
      <w:r>
        <w:t xml:space="preserve">Paris</w:t>
      </w:r>
    </w:p>
    <w:bookmarkStart w:id="29" w:name="X702cc4bd29e8a15d4a152d237b6bc5b2f76d2a9"/>
    <w:p>
      <w:pPr>
        <w:pStyle w:val="Heading1"/>
      </w:pPr>
      <w:r>
        <w:t xml:space="preserve">Bridging the Linguistic Divide in the Heart of Europe: A Case Study on Translator Interpreter Services in France Paris</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Île-de-France / France Paris</w:t>
      </w:r>
      <w:r>
        <w:br/>
      </w:r>
      <w:r>
        <w:rPr>
          <w:bCs/>
          <w:b/>
        </w:rPr>
        <w:t xml:space="preserve">Subject:</w:t>
      </w:r>
      <w:r>
        <w:t xml:space="preserve">The Strategic Necessity of Professional Translation and Interpretation in a Multinational Capital</w:t>
      </w:r>
    </w:p>
    <w:bookmarkStart w:id="20" w:name="case-study-context-and-background"/>
    <w:p>
      <w:pPr>
        <w:pStyle w:val="Heading2"/>
      </w:pPr>
      <w:r>
        <w:t xml:space="preserve">Case Study</w:t>
      </w:r>
      <w:r>
        <w:t xml:space="preserve">: Context and Background</w:t>
      </w:r>
    </w:p>
    <w:p>
      <w:pPr>
        <w:pStyle w:val="FirstParagraph"/>
      </w:pPr>
      <w:r>
        <w:t xml:space="preserve">In an increasingly globalized world, the ability to communicate across linguistic barriers is not merely a convenience but a fundamental economic and social necessity. Nowhere is this more evident than in</w:t>
      </w:r>
      <w:r>
        <w:t xml:space="preserve"> </w:t>
      </w:r>
      <w:r>
        <w:rPr>
          <w:bCs/>
          <w:b/>
        </w:rPr>
        <w:t xml:space="preserve">France Paris</w:t>
      </w:r>
      <w:r>
        <w:t xml:space="preserve">, a city that serves as one of the world’s primary hubs for international diplomacy, high-level tourism, corporate headquarters, and cultural exchange. This case study explores the critical role played by professional</w:t>
      </w:r>
      <w:r>
        <w:t xml:space="preserve"> </w:t>
      </w:r>
      <w:r>
        <w:t xml:space="preserve">Translator Interpreter</w:t>
      </w:r>
      <w:r>
        <w:t xml:space="preserve"> </w:t>
      </w:r>
      <w:r>
        <w:t xml:space="preserve">services within this dynamic metropolis.</w:t>
      </w:r>
    </w:p>
    <w:p>
      <w:pPr>
        <w:pStyle w:val="BodyText"/>
      </w:pPr>
      <w:r>
        <w:rPr>
          <w:bCs/>
          <w:b/>
        </w:rPr>
        <w:t xml:space="preserve">France Paris</w:t>
      </w:r>
      <w:r>
        <w:t xml:space="preserve"> </w:t>
      </w:r>
      <w:r>
        <w:t xml:space="preserve">is unique in its demographic composition. While French is the official language, a significant portion of the population consists of immigrants, expatriates, students from around the globe, and international business travelers. According to recent demographic data, nearly one-fifth of the residents in</w:t>
      </w:r>
      <w:r>
        <w:t xml:space="preserve"> </w:t>
      </w:r>
      <w:r>
        <w:rPr>
          <w:bCs/>
          <w:b/>
        </w:rPr>
        <w:t xml:space="preserve">France Paris</w:t>
      </w:r>
      <w:r>
        <w:t xml:space="preserve"> </w:t>
      </w:r>
      <w:r>
        <w:t xml:space="preserve">were born abroad. This diversity creates a complex linguistic landscape where English serves as a common lingua franca in tourism and business, yet French remains the mandatory language for legal proceedings, healthcare access, administrative bureaucracy, and social integration.</w:t>
      </w:r>
    </w:p>
    <w:bookmarkEnd w:id="20"/>
    <w:bookmarkStart w:id="23" w:name="Xe961ce7f1a62ba4de4344bee4209953ddc17559"/>
    <w:p>
      <w:pPr>
        <w:pStyle w:val="Heading2"/>
      </w:pPr>
      <w:r>
        <w:t xml:space="preserve">The Dual Challenge: Translation vs. Interpretation</w:t>
      </w:r>
    </w:p>
    <w:p>
      <w:pPr>
        <w:pStyle w:val="FirstParagraph"/>
      </w:pPr>
      <w:r>
        <w:t xml:space="preserve">To understand the operational requirements of</w:t>
      </w:r>
      <w:r>
        <w:t xml:space="preserve"> </w:t>
      </w:r>
      <w:r>
        <w:rPr>
          <w:bCs/>
          <w:b/>
        </w:rPr>
        <w:t xml:space="preserve">France Paris</w:t>
      </w:r>
      <w:r>
        <w:t xml:space="preserve">, one must distinguish between two distinct but complementary disciplines: translation and interpretation. A professional</w:t>
      </w:r>
      <w:r>
        <w:t xml:space="preserve"> </w:t>
      </w:r>
      <w:r>
        <w:t xml:space="preserve">Translator Interpreter</w:t>
      </w:r>
      <w:r>
        <w:t xml:space="preserve"> </w:t>
      </w:r>
      <w:r>
        <w:t xml:space="preserve">often operates in a hybrid capacity or collaborates closely with specialists in each field to ensure comprehensive linguistic coverage.</w:t>
      </w:r>
    </w:p>
    <w:bookmarkStart w:id="21" w:name="the-role-of-the-translator"/>
    <w:p>
      <w:pPr>
        <w:pStyle w:val="Heading3"/>
      </w:pPr>
      <w:r>
        <w:rPr>
          <w:bCs/>
          <w:b/>
        </w:rPr>
        <w:t xml:space="preserve">The Role of the Translator</w:t>
      </w:r>
    </w:p>
    <w:p>
      <w:pPr>
        <w:pStyle w:val="FirstParagraph"/>
      </w:pPr>
      <w:r>
        <w:t xml:space="preserve">In the context of</w:t>
      </w:r>
      <w:r>
        <w:t xml:space="preserve"> </w:t>
      </w:r>
      <w:r>
        <w:rPr>
          <w:bCs/>
          <w:b/>
        </w:rPr>
        <w:t xml:space="preserve">France Paris</w:t>
      </w:r>
      <w:r>
        <w:t xml:space="preserve">, written translation is vital for legal and administrative compliance. The French legal system is notoriously rigorous regarding documentation. Contracts, immigration papers, court transcripts, and medical records must be translated with absolute precision by certified translators recognized by the French Ministry of Foreign Affairs. For instance, when an international corporation seeks to establish a subsidiary in</w:t>
      </w:r>
      <w:r>
        <w:t xml:space="preserve"> </w:t>
      </w:r>
      <w:r>
        <w:rPr>
          <w:bCs/>
          <w:b/>
        </w:rPr>
        <w:t xml:space="preserve">France Paris</w:t>
      </w:r>
      <w:r>
        <w:t xml:space="preserve">, their articles of association must be translated and legalized to ensure they hold legal weight within the French judicial framework.</w:t>
      </w:r>
    </w:p>
    <w:bookmarkEnd w:id="21"/>
    <w:bookmarkStart w:id="22" w:name="the-role-of-the-interpreter"/>
    <w:p>
      <w:pPr>
        <w:pStyle w:val="Heading3"/>
      </w:pPr>
      <w:r>
        <w:rPr>
          <w:bCs/>
          <w:b/>
        </w:rPr>
        <w:t xml:space="preserve">The Role of the Interpreter</w:t>
      </w:r>
    </w:p>
    <w:p>
      <w:pPr>
        <w:pStyle w:val="FirstParagraph"/>
      </w:pPr>
      <w:r>
        <w:t xml:space="preserve">Conversely, interpretation is crucial for immediate, face-to-face communication. In hospitals across</w:t>
      </w:r>
      <w:r>
        <w:t xml:space="preserve"> </w:t>
      </w:r>
      <w:r>
        <w:rPr>
          <w:bCs/>
          <w:b/>
        </w:rPr>
        <w:t xml:space="preserve">France Paris</w:t>
      </w:r>
      <w:r>
        <w:t xml:space="preserve">, an interpreter may be needed to facilitate a doctor-patient consultation where neither party speaks the other’s language. In international conferences held at venues like the Palais des Congrès or during high-stakes diplomatic negotiations at the Quai d'Orsay, simultaneous interpretation is required to ensure that delegates from different nations can engage in real-time dialogue without misunderstanding.</w:t>
      </w:r>
    </w:p>
    <w:bookmarkEnd w:id="22"/>
    <w:bookmarkEnd w:id="23"/>
    <w:bookmarkStart w:id="24" w:name="X4d08c9aef25d430bf69ba41cda3d3c493ae1c94"/>
    <w:p>
      <w:pPr>
        <w:pStyle w:val="Heading2"/>
      </w:pPr>
      <w:r>
        <w:t xml:space="preserve">Key Sectors Requiring</w:t>
      </w:r>
      <w:r>
        <w:t xml:space="preserve"> </w:t>
      </w:r>
      <w:r>
        <w:t xml:space="preserve">Translator Interpreter</w:t>
      </w:r>
      <w:r>
        <w:t xml:space="preserve"> </w:t>
      </w:r>
      <w:r>
        <w:t xml:space="preserve">Services in France Paris</w:t>
      </w:r>
    </w:p>
    <w:p>
      <w:pPr>
        <w:numPr>
          <w:ilvl w:val="0"/>
          <w:numId w:val="1001"/>
        </w:numPr>
        <w:pStyle w:val="Compact"/>
      </w:pPr>
      <w:r>
        <w:rPr>
          <w:bCs/>
          <w:b/>
        </w:rPr>
        <w:t xml:space="preserve">The Legal and Judicial Sector:</w:t>
      </w:r>
      <w:r>
        <w:t xml:space="preserve"> Due to strict language laws, all legal proceedings must be conducted in French. Foreign nationals involved in litigation, divorce, or immigration cases require certified interpreters to ensure their rights are protected. Misinterpretation here can lead to severe legal consequences.</w:t>
      </w:r>
    </w:p>
    <w:p>
      <w:pPr>
        <w:numPr>
          <w:ilvl w:val="0"/>
          <w:numId w:val="1001"/>
        </w:numPr>
        <w:pStyle w:val="Compact"/>
      </w:pPr>
      <w:r>
        <w:rPr>
          <w:bCs/>
          <w:b/>
        </w:rPr>
        <w:t xml:space="preserve">Healthcare and Social Services:</w:t>
      </w:r>
      <w:r>
        <w:t xml:space="preserve"> In the public health system of</w:t>
      </w:r>
      <w:r>
        <w:t xml:space="preserve"> </w:t>
      </w:r>
      <w:r>
        <w:rPr>
          <w:bCs/>
          <w:b/>
        </w:rPr>
        <w:t xml:space="preserve">France Paris</w:t>
      </w:r>
      <w:r>
        <w:t xml:space="preserve">, access to care is a universal right. However, language barriers can impede diagnosis and treatment. Specialized medical interpreters ensure patient safety by accurately translating symptoms, consent forms, and discharge instructions.</w:t>
      </w:r>
    </w:p>
    <w:p>
      <w:pPr>
        <w:numPr>
          <w:ilvl w:val="0"/>
          <w:numId w:val="1001"/>
        </w:numPr>
        <w:pStyle w:val="Compact"/>
      </w:pPr>
      <w:r>
        <w:rPr>
          <w:bCs/>
          <w:b/>
        </w:rPr>
        <w:t xml:space="preserve">Tourism and Hospitality:</w:t>
      </w:r>
      <w:r>
        <w:t xml:space="preserve"> As one of the most visited cities on Earth,</w:t>
      </w:r>
      <w:r>
        <w:t xml:space="preserve"> </w:t>
      </w:r>
      <w:r>
        <w:rPr>
          <w:bCs/>
          <w:b/>
        </w:rPr>
        <w:t xml:space="preserve">France Paris</w:t>
      </w:r>
      <w:r>
        <w:t xml:space="preserve"> </w:t>
      </w:r>
      <w:r>
        <w:t xml:space="preserve">relies heavily on tourism. Hotels, museums (such as the Louvre), and tour operators utilize interpreters to enhance visitor experience, ensuring that cultural nuances are explained accurately to non-French speakers.</w:t>
      </w:r>
    </w:p>
    <w:p>
      <w:pPr>
        <w:numPr>
          <w:ilvl w:val="0"/>
          <w:numId w:val="1001"/>
        </w:numPr>
        <w:pStyle w:val="Compact"/>
      </w:pPr>
      <w:r>
        <w:rPr>
          <w:bCs/>
          <w:b/>
        </w:rPr>
        <w:t xml:space="preserve">Corporate Business:</w:t>
      </w:r>
      <w:r>
        <w:t xml:space="preserve"> With a high concentration of multinational HQs in La Défense and central Paris, business negotiations require skilled interpreters who understand corporate jargon and cultural etiquette. A mistranslation of a clause or a misinterpretation of tone can cost companies millions.</w:t>
      </w:r>
    </w:p>
    <w:p>
      <w:pPr>
        <w:numPr>
          <w:ilvl w:val="0"/>
          <w:numId w:val="1001"/>
        </w:numPr>
        <w:pStyle w:val="Compact"/>
      </w:pPr>
      <w:r>
        <w:rPr>
          <w:bCs/>
          <w:b/>
        </w:rPr>
        <w:t xml:space="preserve">Educational Institutions:</w:t>
      </w:r>
      <w:r>
        <w:t xml:space="preserve"> Universities in</w:t>
      </w:r>
      <w:r>
        <w:t xml:space="preserve"> </w:t>
      </w:r>
      <w:r>
        <w:rPr>
          <w:bCs/>
          <w:b/>
        </w:rPr>
        <w:t xml:space="preserve">France Paris</w:t>
      </w:r>
      <w:r>
        <w:t xml:space="preserve">, such as Sorbonne University, attract thousands of international students. Academic translation and interpretation services help these students navigate administrative hurdles and succeed in their coursework.</w:t>
      </w:r>
    </w:p>
    <w:bookmarkEnd w:id="24"/>
    <w:bookmarkStart w:id="25" w:name="X7464b4ce3b04512c321c010ada29ae32a34d667"/>
    <w:p>
      <w:pPr>
        <w:pStyle w:val="Heading2"/>
      </w:pPr>
      <w:r>
        <w:t xml:space="preserve">Cultural Nuances and Linguistic Precision</w:t>
      </w:r>
    </w:p>
    <w:p>
      <w:pPr>
        <w:pStyle w:val="FirstParagraph"/>
      </w:pPr>
      <w:r>
        <w:t xml:space="preserve">A mere mechanical conversion of words is insufficient in the sophisticated environment of</w:t>
      </w:r>
      <w:r>
        <w:t xml:space="preserve"> </w:t>
      </w:r>
      <w:r>
        <w:rPr>
          <w:bCs/>
          <w:b/>
        </w:rPr>
        <w:t xml:space="preserve">France Paris</w:t>
      </w:r>
      <w:r>
        <w:t xml:space="preserve">. The cultural weight behind the language cannot be ignored. French society places a high value on precision, formality, and intellectual rigor. A professional</w:t>
      </w:r>
      <w:r>
        <w:t xml:space="preserve"> </w:t>
      </w:r>
      <w:r>
        <w:t xml:space="preserve">Translator Interpreter</w:t>
      </w:r>
      <w:r>
        <w:t xml:space="preserve"> </w:t>
      </w:r>
      <w:r>
        <w:t xml:space="preserve">must possess deep cultural intelligence to navigate these nuances.</w:t>
      </w:r>
    </w:p>
    <w:p>
      <w:pPr>
        <w:pStyle w:val="BodyText"/>
      </w:pPr>
      <w:r>
        <w:t xml:space="preserve">For example, in business negotiations in Paris, the concept of "relationship building" is often more pronounced than in Anglo-Saxon cultures. An interpreter who fails to convey the subtleties of politeness or hierarchy may inadvertently cause offense. Similarly, literary translation for publishers in Montmartre requires a poet’s touch, preserving not just the meaning but the rhythm and aesthetic beauty of the original text. This cultural adaptability is what distinguishes a competent</w:t>
      </w:r>
      <w:r>
        <w:t xml:space="preserve"> </w:t>
      </w:r>
      <w:r>
        <w:t xml:space="preserve">Translator Interpreter</w:t>
      </w:r>
      <w:r>
        <w:t xml:space="preserve"> </w:t>
      </w:r>
      <w:r>
        <w:t xml:space="preserve">from a mere language pairer.</w:t>
      </w:r>
    </w:p>
    <w:bookmarkEnd w:id="25"/>
    <w:bookmarkStart w:id="26" w:name="Xdbb28d282156c2d4894f2e68cdd1654044e59b2"/>
    <w:p>
      <w:pPr>
        <w:pStyle w:val="Heading2"/>
      </w:pPr>
      <w:r>
        <w:t xml:space="preserve">Economic Impact and Future Outlook in France Paris</w:t>
      </w:r>
    </w:p>
    <w:p>
      <w:pPr>
        <w:pStyle w:val="FirstParagraph"/>
      </w:pPr>
      <w:r>
        <w:t xml:space="preserve">The demand for professional linguistic services in</w:t>
      </w:r>
      <w:r>
        <w:t xml:space="preserve"> </w:t>
      </w:r>
      <w:r>
        <w:rPr>
          <w:bCs/>
          <w:b/>
        </w:rPr>
        <w:t xml:space="preserve">France Paris</w:t>
      </w:r>
      <w:r>
        <w:t xml:space="preserve"> </w:t>
      </w:r>
      <w:r>
        <w:t xml:space="preserve">is projected to grow. With the rise of remote work attracting digital nomads to France, and the continued strengthening of international trade agreements within the European Union, the need for cross-border communication is escalating.</w:t>
      </w:r>
    </w:p>
    <w:p>
      <w:pPr>
        <w:pStyle w:val="BodyText"/>
      </w:pPr>
      <w:r>
        <w:t xml:space="preserve">Government initiatives in</w:t>
      </w:r>
      <w:r>
        <w:t xml:space="preserve"> </w:t>
      </w:r>
      <w:r>
        <w:rPr>
          <w:bCs/>
          <w:b/>
        </w:rPr>
        <w:t xml:space="preserve">France Paris</w:t>
      </w:r>
      <w:r>
        <w:t xml:space="preserve">, such as "France 2030," emphasize innovation and international competitiveness. These policies implicitly rely on robust infrastructure for language services to facilitate global collaboration. Furthermore, recent legislative changes in France regarding the protection of the French language (such as the Toubon Law) have intensified the requirement for certified translations, ensuring that foreign entities adhere to local standards.</w:t>
      </w:r>
    </w:p>
    <w:bookmarkEnd w:id="26"/>
    <w:bookmarkStart w:id="27" w:name="challenges-and-solutions"/>
    <w:p>
      <w:pPr>
        <w:pStyle w:val="Heading2"/>
      </w:pPr>
      <w:r>
        <w:t xml:space="preserve">Challenges and Solutions</w:t>
      </w:r>
    </w:p>
    <w:p>
      <w:pPr>
        <w:pStyle w:val="FirstParagraph"/>
      </w:pPr>
      <w:r>
        <w:rPr>
          <w:bCs/>
          <w:b/>
        </w:rPr>
        <w:t xml:space="preserve">The Challenge:</w:t>
      </w:r>
      <w:r>
        <w:t xml:space="preserve"> A shortage of specialized interpreters in rare languages and high costs associated with professional services can deter small businesses or individuals from seeking help.</w:t>
      </w:r>
    </w:p>
    <w:p>
      <w:pPr>
        <w:pStyle w:val="BodyText"/>
      </w:pPr>
      <w:r>
        <w:rPr>
          <w:bCs/>
          <w:b/>
        </w:rPr>
        <w:t xml:space="preserve">The Solution:</w:t>
      </w:r>
      <w:r>
        <w:t xml:space="preserve"> The emergence of technology, such as AI-assisted translation tools, offers efficiency but cannot replace human judgment in complex scenarios. The optimal model for</w:t>
      </w:r>
      <w:r>
        <w:t xml:space="preserve"> </w:t>
      </w:r>
      <w:r>
        <w:rPr>
          <w:bCs/>
          <w:b/>
        </w:rPr>
        <w:t xml:space="preserve">France Paris</w:t>
      </w:r>
      <w:r>
        <w:t xml:space="preserve"> </w:t>
      </w:r>
      <w:r>
        <w:t xml:space="preserve">is a "human-in-the-loop" approach, where technology handles basic drafting and humans provide final verification and cultural nuance. Additionally, professional associations in</w:t>
      </w:r>
      <w:r>
        <w:t xml:space="preserve"> </w:t>
      </w:r>
      <w:r>
        <w:rPr>
          <w:bCs/>
          <w:b/>
        </w:rPr>
        <w:t xml:space="preserve">France Paris</w:t>
      </w:r>
      <w:r>
        <w:t xml:space="preserve">, such as the Association Française des Traducteurs (AFT), play a crucial role in accrediting professionals to ensure quality control.</w:t>
      </w:r>
    </w:p>
    <w:bookmarkEnd w:id="27"/>
    <w:bookmarkStart w:id="28" w:name="conclusion"/>
    <w:p>
      <w:pPr>
        <w:pStyle w:val="Heading2"/>
      </w:pPr>
      <w:r>
        <w:t xml:space="preserve">Conclusion</w:t>
      </w:r>
    </w:p>
    <w:p>
      <w:pPr>
        <w:pStyle w:val="FirstParagraph"/>
      </w:pPr>
      <w:r>
        <w:t xml:space="preserve">The case of</w:t>
      </w:r>
      <w:r>
        <w:t xml:space="preserve"> </w:t>
      </w:r>
      <w:r>
        <w:rPr>
          <w:bCs/>
          <w:b/>
        </w:rPr>
        <w:t xml:space="preserve">France Paris</w:t>
      </w:r>
      <w:r>
        <w:t xml:space="preserve"> </w:t>
      </w:r>
      <w:r>
        <w:t xml:space="preserve">illustrates that language is not just a tool for communication but a cornerstone of social integration, legal integrity, and economic prosperity. The city’s status as a global capital necessitates the highest standards of linguistic service. Whether through the silent precision of written translation or the dynamic immediacy of interpretation, the</w:t>
      </w:r>
      <w:r>
        <w:t xml:space="preserve"> </w:t>
      </w:r>
      <w:r>
        <w:t xml:space="preserve">Translator Interpreter</w:t>
      </w:r>
      <w:r>
        <w:t xml:space="preserve"> </w:t>
      </w:r>
      <w:r>
        <w:t xml:space="preserve">serves as an essential bridge.</w:t>
      </w:r>
    </w:p>
    <w:p>
      <w:pPr>
        <w:pStyle w:val="BodyText"/>
      </w:pPr>
      <w:r>
        <w:t xml:space="preserve">In conclusion, any entity operating in or engaging with</w:t>
      </w:r>
      <w:r>
        <w:t xml:space="preserve"> </w:t>
      </w:r>
      <w:r>
        <w:rPr>
          <w:bCs/>
          <w:b/>
        </w:rPr>
        <w:t xml:space="preserve">France Paris</w:t>
      </w:r>
      <w:r>
        <w:t xml:space="preserve"> </w:t>
      </w:r>
      <w:r>
        <w:t xml:space="preserve">must prioritize professional linguistic support. The complexity of the French language, combined with its rich cultural heritage and rigorous legal framework, demands expertise that only seasoned professionals can provide. By investing in high-quality translation and interpretation services, stakeholders ensure effective communication, compliance with local laws, and meaningful engagement within one of the world’s most vibrant cities.</w:t>
      </w:r>
    </w:p>
    <w:p>
      <w:pPr>
        <w:pStyle w:val="BodyText"/>
      </w:pPr>
      <w:r>
        <w:rPr>
          <w:iCs/>
          <w:i/>
        </w:rPr>
        <w:t xml:space="preserve">This case study was prepared to highlight the strategic importance of linguistic services in international contexts. All references to France Paris and Translator Interpreter roles are based on current socio-linguistic trends in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France Paris</dc:title>
  <dc:creator/>
  <dc:language>en</dc:language>
  <cp:keywords/>
  <dcterms:created xsi:type="dcterms:W3CDTF">2026-07-29T04:57:43Z</dcterms:created>
  <dcterms:modified xsi:type="dcterms:W3CDTF">2026-07-29T04:57:43Z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