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323fcc70e61ecf49098e8a9569d491d4fea1824"/>
    <w:p>
      <w:pPr>
        <w:pStyle w:val="Heading1"/>
      </w:pPr>
      <w:r>
        <w:t xml:space="preserve">CASE STUDY: The Role of the Translator Interpreter in Ghana Accra</w:t>
      </w:r>
    </w:p>
    <w:bookmarkStart w:id="20" w:name="executive-summary"/>
    <w:p>
      <w:pPr>
        <w:pStyle w:val="Heading2"/>
      </w:pPr>
      <w:r>
        <w:t xml:space="preserve">Executive Summary</w:t>
      </w:r>
    </w:p>
    <w:p>
      <w:pPr>
        <w:pStyle w:val="FirstParagraph"/>
      </w:pPr>
      <w:r>
        <w:t xml:space="preserve">In the rapidly urbanizing and economically diverse landscape of</w:t>
      </w:r>
      <w:r>
        <w:t xml:space="preserve"> </w:t>
      </w:r>
      <w:r>
        <w:rPr>
          <w:bCs/>
          <w:b/>
        </w:rPr>
        <w:t xml:space="preserve">Ghana Accra</w:t>
      </w:r>
      <w:r>
        <w:t xml:space="preserve">, effective communication is not merely a convenience but a fundamental pillar of social cohesion, economic development, and administrative efficiency. This case study explores the critical function of the</w:t>
      </w:r>
      <w:r>
        <w:t xml:space="preserve"> </w:t>
      </w:r>
      <w:r>
        <w:rPr>
          <w:bCs/>
          <w:b/>
        </w:rPr>
        <w:t xml:space="preserve">Translator Interpreter</w:t>
      </w:r>
      <w:r>
        <w:t xml:space="preserve"> </w:t>
      </w:r>
      <w:r>
        <w:t xml:space="preserve">within this specific geographical context. As Accra serves as the gateway to West Africa for international business, diplomacy, and humanitarian aid, the need for precise linguistic mediation has never been more acute.</w:t>
      </w:r>
    </w:p>
    <w:p>
      <w:pPr>
        <w:pStyle w:val="BodyText"/>
      </w:pPr>
      <w:r>
        <w:t xml:space="preserve">This document analyzes how a specialized</w:t>
      </w:r>
      <w:r>
        <w:t xml:space="preserve"> </w:t>
      </w:r>
      <w:r>
        <w:rPr>
          <w:bCs/>
          <w:b/>
        </w:rPr>
        <w:t xml:space="preserve">Translator Interpreter</w:t>
      </w:r>
      <w:r>
        <w:t xml:space="preserve"> </w:t>
      </w:r>
      <w:r>
        <w:t xml:space="preserve">facilitates interactions between local populations speaking various indigenous languages—such as Akan (Twi), Ga, Ewe, and Dagbani—and foreign entities operating in English or French. The study highlights the cultural nuances required to navigate the unique socio-linguistic environment of</w:t>
      </w:r>
      <w:r>
        <w:t xml:space="preserve"> </w:t>
      </w:r>
      <w:r>
        <w:rPr>
          <w:bCs/>
          <w:b/>
        </w:rPr>
        <w:t xml:space="preserve">Ghana Accra</w:t>
      </w:r>
      <w:r>
        <w:t xml:space="preserve">, demonstrating that translation is not just about converting words, but about bridging deep-seated cultural gaps.</w:t>
      </w:r>
    </w:p>
    <w:bookmarkEnd w:id="20"/>
    <w:bookmarkStart w:id="21" w:name="Xbb3bd828e72f6dccf51ccb93992c82beddcd2eb"/>
    <w:p>
      <w:pPr>
        <w:pStyle w:val="Heading2"/>
      </w:pPr>
      <w:r>
        <w:t xml:space="preserve">1. Contextual Background: The Linguistic Landscape of Ghana Accra</w:t>
      </w:r>
    </w:p>
    <w:p>
      <w:pPr>
        <w:pStyle w:val="FirstParagraph"/>
      </w:pPr>
      <w:r>
        <w:rPr>
          <w:bCs/>
          <w:b/>
        </w:rPr>
        <w:t xml:space="preserve">Ghana Accra</w:t>
      </w:r>
      <w:r>
        <w:t xml:space="preserve"> </w:t>
      </w:r>
      <w:r>
        <w:t xml:space="preserve">is a melting pot of cultures. While English remains the official language used in government, legal proceedings, and formal business transactions, it is not the mother tongue for the majority of residents. In</w:t>
      </w:r>
      <w:r>
        <w:t xml:space="preserve"> </w:t>
      </w:r>
      <w:r>
        <w:rPr>
          <w:bCs/>
          <w:b/>
        </w:rPr>
        <w:t xml:space="preserve">Ghana Accra</w:t>
      </w:r>
      <w:r>
        <w:t xml:space="preserve">, one frequently encounters a complex linguistic hierarchy where:</w:t>
      </w:r>
    </w:p>
    <w:p>
      <w:pPr>
        <w:numPr>
          <w:ilvl w:val="0"/>
          <w:numId w:val="1001"/>
        </w:numPr>
        <w:pStyle w:val="Compact"/>
      </w:pPr>
      <w:r>
        <w:rPr>
          <w:bCs/>
          <w:b/>
        </w:rPr>
        <w:t xml:space="preserve">Twi (Akan):</w:t>
      </w:r>
      <w:r>
        <w:t xml:space="preserve"> </w:t>
      </w:r>
      <w:r>
        <w:t xml:space="preserve">Serves as a lingua franca among many Ghanaians from different ethnic backgrounds.</w:t>
      </w:r>
    </w:p>
    <w:p>
      <w:pPr>
        <w:numPr>
          <w:ilvl w:val="0"/>
          <w:numId w:val="1001"/>
        </w:numPr>
        <w:pStyle w:val="Compact"/>
      </w:pPr>
      <w:r>
        <w:rPr>
          <w:bCs/>
          <w:b/>
        </w:rPr>
        <w:t xml:space="preserve">Ga:</w:t>
      </w:r>
      <w:r>
        <w:t xml:space="preserve"> </w:t>
      </w:r>
      <w:r>
        <w:t xml:space="preserve">The indigenous language of the Accra metropolitan area, essential for engaging with local market traders and community leaders.</w:t>
      </w:r>
    </w:p>
    <w:p>
      <w:pPr>
        <w:numPr>
          <w:ilvl w:val="0"/>
          <w:numId w:val="1001"/>
        </w:numPr>
        <w:pStyle w:val="Compact"/>
      </w:pPr>
      <w:r>
        <w:rPr>
          <w:bCs/>
          <w:b/>
        </w:rPr>
        <w:t xml:space="preserve">Ewe and Dagbani:</w:t>
      </w:r>
      <w:r>
        <w:t xml:space="preserve"> </w:t>
      </w:r>
      <w:r>
        <w:t xml:space="preserve">Widely spoken by migrants who have settled in</w:t>
      </w:r>
      <w:r>
        <w:t xml:space="preserve"> </w:t>
      </w:r>
      <w:r>
        <w:rPr>
          <w:bCs/>
          <w:b/>
        </w:rPr>
        <w:t xml:space="preserve">Ghana Accra</w:t>
      </w:r>
      <w:r>
        <w:t xml:space="preserve"> </w:t>
      </w:r>
      <w:r>
        <w:t xml:space="preserve">for economic opportunities.</w:t>
      </w:r>
    </w:p>
    <w:p>
      <w:pPr>
        <w:pStyle w:val="FirstParagraph"/>
      </w:pPr>
      <w:r>
        <w:t xml:space="preserve">This linguistic diversity creates a significant barrier for international organizations, multinational corporations, and foreign investors entering the market. Without the expertise of a qualified</w:t>
      </w:r>
      <w:r>
        <w:t xml:space="preserve"> </w:t>
      </w:r>
      <w:r>
        <w:rPr>
          <w:bCs/>
          <w:b/>
        </w:rPr>
        <w:t xml:space="preserve">Translator Interpreter</w:t>
      </w:r>
      <w:r>
        <w:t xml:space="preserve">, critical information regarding health initiatives, legal contracts, or community development projects can be misinterpreted, leading to mistrust or operational failure.</w:t>
      </w:r>
    </w:p>
    <w:bookmarkEnd w:id="21"/>
    <w:bookmarkStart w:id="25" w:name="X9e64d08f403f873f7a74f6f49b86d118f4bfd99"/>
    <w:p>
      <w:pPr>
        <w:pStyle w:val="Heading2"/>
      </w:pPr>
      <w:r>
        <w:t xml:space="preserve">2. The Role of the Translator Interpreter in Accra</w:t>
      </w:r>
    </w:p>
    <w:p>
      <w:pPr>
        <w:pStyle w:val="FirstParagraph"/>
      </w:pPr>
      <w:r>
        <w:t xml:space="preserve">The role of the</w:t>
      </w:r>
      <w:r>
        <w:t xml:space="preserve"> </w:t>
      </w:r>
      <w:r>
        <w:rPr>
          <w:bCs/>
          <w:b/>
        </w:rPr>
        <w:t xml:space="preserve">Translator Interpreter</w:t>
      </w:r>
      <w:r>
        <w:t xml:space="preserve"> </w:t>
      </w:r>
      <w:r>
        <w:t xml:space="preserve">in</w:t>
      </w:r>
      <w:r>
        <w:t xml:space="preserve"> </w:t>
      </w:r>
      <w:r>
        <w:rPr>
          <w:bCs/>
          <w:b/>
        </w:rPr>
        <w:t xml:space="preserve">Ghana Accra</w:t>
      </w:r>
    </w:p>
    <w:bookmarkStart w:id="22" w:name="X6bbf833370a5f534a8444b11d74c2c8685a1eeb"/>
    <w:p>
      <w:pPr>
        <w:pStyle w:val="Heading3"/>
      </w:pPr>
      <w:r>
        <w:t xml:space="preserve">A. Simultaneous and Consecutive Interpretation in Business Settings</w:t>
      </w:r>
    </w:p>
    <w:p>
      <w:pPr>
        <w:pStyle w:val="FirstParagraph"/>
      </w:pPr>
      <w:r>
        <w:t xml:space="preserve">In the bustling business districts of</w:t>
      </w:r>
      <w:r>
        <w:t xml:space="preserve"> </w:t>
      </w:r>
      <w:r>
        <w:rPr>
          <w:bCs/>
          <w:b/>
        </w:rPr>
        <w:t xml:space="preserve">Ghana Accra</w:t>
      </w:r>
      <w:r>
        <w:t xml:space="preserve">, such as Airport City and Osu, negotiations between foreign investors and local partners often occur in high-stakes environments. A</w:t>
      </w:r>
      <w:r>
        <w:t xml:space="preserve"> </w:t>
      </w:r>
      <w:r>
        <w:rPr>
          <w:bCs/>
          <w:b/>
        </w:rPr>
        <w:t xml:space="preserve">Translator Interpreter</w:t>
      </w:r>
      <w:r>
        <w:t xml:space="preserve"> </w:t>
      </w:r>
      <w:r>
        <w:t xml:space="preserve">facilitates these meetings through consecutive interpretation, allowing for detailed discussions on labor laws, tax regulations, and infrastructure development. The interpreter must possess not only linguistic fluency but also a robust understanding of legal and financial terminology to ensure that contractual obligations are clearly understood by all parties.</w:t>
      </w:r>
    </w:p>
    <w:bookmarkEnd w:id="22"/>
    <w:bookmarkStart w:id="23" w:name="b.-medical-and-humanitarian-translation"/>
    <w:p>
      <w:pPr>
        <w:pStyle w:val="Heading3"/>
      </w:pPr>
      <w:r>
        <w:t xml:space="preserve">B. Medical and Humanitarian Translation</w:t>
      </w:r>
    </w:p>
    <w:p>
      <w:pPr>
        <w:pStyle w:val="FirstParagraph"/>
      </w:pPr>
      <w:r>
        <w:t xml:space="preserve">In the healthcare sector within</w:t>
      </w:r>
      <w:r>
        <w:t xml:space="preserve"> </w:t>
      </w:r>
      <w:r>
        <w:rPr>
          <w:bCs/>
          <w:b/>
        </w:rPr>
        <w:t xml:space="preserve">Ghana Accra</w:t>
      </w:r>
      <w:r>
        <w:t xml:space="preserve">, the work of the</w:t>
      </w:r>
      <w:r>
        <w:t xml:space="preserve"> </w:t>
      </w:r>
      <w:r>
        <w:rPr>
          <w:bCs/>
          <w:b/>
        </w:rPr>
        <w:t xml:space="preserve">Translator Interpreter</w:t>
      </w:r>
      <w:r>
        <w:t xml:space="preserve"> </w:t>
      </w:r>
      <w:r>
        <w:t xml:space="preserve">is life-saving. Hospitals like Korle Bu Teaching Hospital and Ridge Hospital treat patients from diverse ethnic backgrounds. When a doctor speaks to a patient who only understands Ga or Ewe, miscommunication can lead to incorrect diagnoses or improper medication administration. A specialized</w:t>
      </w:r>
      <w:r>
        <w:t xml:space="preserve"> </w:t>
      </w:r>
      <w:r>
        <w:rPr>
          <w:bCs/>
          <w:b/>
        </w:rPr>
        <w:t xml:space="preserve">Translator Interpreter</w:t>
      </w:r>
      <w:r>
        <w:t xml:space="preserve"> </w:t>
      </w:r>
      <w:r>
        <w:t xml:space="preserve">ensures that medical instructions are conveyed with empathy and precision, bridging the gap between modern medical science and local belief systems.</w:t>
      </w:r>
    </w:p>
    <w:bookmarkEnd w:id="23"/>
    <w:bookmarkStart w:id="24" w:name="c.-legal-and-judicial-mediation"/>
    <w:p>
      <w:pPr>
        <w:pStyle w:val="Heading3"/>
      </w:pPr>
      <w:r>
        <w:t xml:space="preserve">C. Legal and Judicial Mediation</w:t>
      </w:r>
    </w:p>
    <w:p>
      <w:pPr>
        <w:pStyle w:val="FirstParagraph"/>
      </w:pPr>
      <w:r>
        <w:t xml:space="preserve">The judicial system in</w:t>
      </w:r>
      <w:r>
        <w:t xml:space="preserve"> </w:t>
      </w:r>
      <w:r>
        <w:rPr>
          <w:bCs/>
          <w:b/>
        </w:rPr>
        <w:t xml:space="preserve">Ghana Accra</w:t>
      </w:r>
      <w:r>
        <w:t xml:space="preserve">Translator Interpreter is mandatory to uphold the right to fair trial and due process. This role requires strict adherence to ethical standards, ensuring that no meaning is lost or altered during the translation of testimonies or legal documents.</w:t>
      </w:r>
    </w:p>
    <w:bookmarkEnd w:id="24"/>
    <w:bookmarkEnd w:id="25"/>
    <w:bookmarkStart w:id="26" w:name="X077c63ba6d1cda1a988b7e6e8a37f772f498d81"/>
    <w:p>
      <w:pPr>
        <w:pStyle w:val="Heading2"/>
      </w:pPr>
      <w:r>
        <w:t xml:space="preserve">3. Challenges Faced by Translator Interpreters in Ghana Accra</w:t>
      </w:r>
    </w:p>
    <w:p>
      <w:pPr>
        <w:pStyle w:val="FirstParagraph"/>
      </w:pPr>
      <w:r>
        <w:t xml:space="preserve">The operational environment for a</w:t>
      </w:r>
      <w:r>
        <w:t xml:space="preserve"> </w:t>
      </w:r>
      <w:r>
        <w:rPr>
          <w:bCs/>
          <w:b/>
        </w:rPr>
        <w:t xml:space="preserve">Translator Interpreter</w:t>
      </w:r>
      <w:r>
        <w:t xml:space="preserve">Ghana Accra is fraught with unique challenges:</w:t>
      </w:r>
    </w:p>
    <w:p>
      <w:pPr>
        <w:numPr>
          <w:ilvl w:val="0"/>
          <w:numId w:val="1002"/>
        </w:numPr>
        <w:pStyle w:val="Compact"/>
      </w:pPr>
      <w:r>
        <w:rPr>
          <w:bCs/>
          <w:b/>
        </w:rPr>
        <w:t xml:space="preserve">Dialectal Variations:</w:t>
      </w:r>
      <w:r>
        <w:t xml:space="preserve"> </w:t>
      </w:r>
      <w:r>
        <w:t xml:space="preserve">Even within the Akan language, there are significant dialectal differences. A translator must be adept at recognizing these nuances to avoid alienating clients from specific regions.</w:t>
      </w:r>
    </w:p>
    <w:p>
      <w:pPr>
        <w:numPr>
          <w:ilvl w:val="0"/>
          <w:numId w:val="1002"/>
        </w:numPr>
        <w:pStyle w:val="Compact"/>
      </w:pPr>
      <w:r>
        <w:rPr>
          <w:bCs/>
          <w:b/>
        </w:rPr>
        <w:t xml:space="preserve">Cultural Sensitivity:</w:t>
      </w:r>
      <w:r>
        <w:t xml:space="preserve"> </w:t>
      </w:r>
      <w:r>
        <w:t xml:space="preserve">Direct translation is often culturally inappropriate. For instance, certain idioms or polite forms of address used in English may not have direct equivalents in Ga or Twi. The</w:t>
      </w:r>
      <w:r>
        <w:t xml:space="preserve"> </w:t>
      </w:r>
      <w:r>
        <w:rPr>
          <w:bCs/>
          <w:b/>
        </w:rPr>
        <w:t xml:space="preserve">Translator Interpreter</w:t>
      </w:r>
      <w:r>
        <w:t xml:space="preserve"> </w:t>
      </w:r>
      <w:r>
        <w:t xml:space="preserve">must adapt the message to fit the cultural context without losing its core meaning.</w:t>
      </w:r>
    </w:p>
    <w:p>
      <w:pPr>
        <w:numPr>
          <w:ilvl w:val="0"/>
          <w:numId w:val="1002"/>
        </w:numPr>
        <w:pStyle w:val="Compact"/>
      </w:pPr>
      <w:r>
        <w:rPr>
          <w:bCs/>
          <w:b/>
        </w:rPr>
        <w:t xml:space="preserve">Rapid Urbanization:</w:t>
      </w:r>
      <w:r>
        <w:t xml:space="preserve"> </w:t>
      </w:r>
      <w:r>
        <w:t xml:space="preserve">As Accra expands, new slang and hybrid languages (such as "Kokooku" or Pidgin English) emerge. Interpreters must stay current with these evolving linguistic trends to communicate effectively with younger demographics.</w:t>
      </w:r>
    </w:p>
    <w:bookmarkEnd w:id="26"/>
    <w:bookmarkStart w:id="27" w:name="strategic-importance-and-economic-impact"/>
    <w:p>
      <w:pPr>
        <w:pStyle w:val="Heading2"/>
      </w:pPr>
      <w:r>
        <w:t xml:space="preserve">4. Strategic Importance and Economic Impact</w:t>
      </w:r>
    </w:p>
    <w:p>
      <w:pPr>
        <w:pStyle w:val="FirstParagraph"/>
      </w:pPr>
      <w:r>
        <w:t xml:space="preserve">The effective deployment of a professional</w:t>
      </w:r>
      <w:r>
        <w:t xml:space="preserve"> </w:t>
      </w:r>
      <w:r>
        <w:rPr>
          <w:bCs/>
          <w:b/>
        </w:rPr>
        <w:t xml:space="preserve">Translator Interpreter</w:t>
      </w:r>
      <w:r>
        <w:t xml:space="preserve">Ghana Accra has a tangible economic impact. By removing language barriers, foreign direct investment (FDI) is encouraged as businesses feel more confident in their ability to operate legally and culturally appropriately.</w:t>
      </w:r>
    </w:p>
    <w:p>
      <w:pPr>
        <w:pStyle w:val="BodyText"/>
      </w:pPr>
      <w:r>
        <w:t xml:space="preserve">Furthermore, international non-governmental organizations (NGOs) rely on these professionals to implement development projects successfully. Whether it involves distributing vaccines or building schools, the success of these initiatives hinges on clear communication with local community leaders. A skilled</w:t>
      </w:r>
      <w:r>
        <w:t xml:space="preserve"> </w:t>
      </w:r>
      <w:r>
        <w:rPr>
          <w:bCs/>
          <w:b/>
        </w:rPr>
        <w:t xml:space="preserve">Translator Interpreter</w:t>
      </w:r>
      <w:r>
        <w:t xml:space="preserve"> </w:t>
      </w:r>
      <w:r>
        <w:t xml:space="preserve">acts as a cultural broker, facilitating trust and cooperation between external agencies and the people of</w:t>
      </w:r>
      <w:r>
        <w:t xml:space="preserve"> </w:t>
      </w:r>
      <w:r>
        <w:rPr>
          <w:bCs/>
          <w:b/>
        </w:rPr>
        <w:t xml:space="preserve">Ghana Accra</w:t>
      </w:r>
      <w:r>
        <w:t xml:space="preserve">.</w:t>
      </w:r>
    </w:p>
    <w:bookmarkEnd w:id="27"/>
    <w:bookmarkStart w:id="28" w:name="recommendations-for-stakeholders"/>
    <w:p>
      <w:pPr>
        <w:pStyle w:val="Heading2"/>
      </w:pPr>
      <w:r>
        <w:t xml:space="preserve">5. Recommendations for Stakeholders</w:t>
      </w:r>
    </w:p>
    <w:p>
      <w:pPr>
        <w:pStyle w:val="FirstParagraph"/>
      </w:pPr>
      <w:r>
        <w:t xml:space="preserve">To maximize the utility of linguistic services in</w:t>
      </w:r>
      <w:r>
        <w:t xml:space="preserve"> </w:t>
      </w:r>
      <w:r>
        <w:rPr>
          <w:bCs/>
          <w:b/>
        </w:rPr>
        <w:t xml:space="preserve">Ghana Accra</w:t>
      </w:r>
      <w:r>
        <w:t xml:space="preserve">, stakeholders should consider the following recommendations:</w:t>
      </w:r>
    </w:p>
    <w:p>
      <w:pPr>
        <w:numPr>
          <w:ilvl w:val="0"/>
          <w:numId w:val="1003"/>
        </w:numPr>
        <w:pStyle w:val="Compact"/>
      </w:pPr>
      <w:r>
        <w:rPr>
          <w:bCs/>
          <w:b/>
        </w:rPr>
        <w:t xml:space="preserve">Certification Standards:</w:t>
      </w:r>
      <w:r>
        <w:t xml:space="preserve">Translator Interpreter professionals operating in public sectors such as healthcare and law.</w:t>
      </w:r>
    </w:p>
    <w:p>
      <w:pPr>
        <w:numPr>
          <w:ilvl w:val="0"/>
          <w:numId w:val="1003"/>
        </w:numPr>
        <w:pStyle w:val="Compact"/>
      </w:pPr>
      <w:r>
        <w:rPr>
          <w:bCs/>
          <w:b/>
        </w:rPr>
        <w:t xml:space="preserve">Cultural Training:</w:t>
      </w:r>
    </w:p>
    <w:p>
      <w:pPr>
        <w:numPr>
          <w:ilvl w:val="0"/>
          <w:numId w:val="1003"/>
        </w:numPr>
        <w:pStyle w:val="Compact"/>
      </w:pPr>
      <w:r>
        <w:rPr>
          <w:bCs/>
          <w:b/>
        </w:rPr>
        <w:t xml:space="preserve">Tech Integration:</w:t>
      </w:r>
      <w:r>
        <w:t xml:space="preserve">Ghana Accra.</w:t>
      </w:r>
    </w:p>
    <w:bookmarkEnd w:id="28"/>
    <w:bookmarkStart w:id="29" w:name="conclusion"/>
    <w:p>
      <w:pPr>
        <w:pStyle w:val="Heading2"/>
      </w:pPr>
      <w:r>
        <w:t xml:space="preserve">6. Conclusion</w:t>
      </w:r>
    </w:p>
    <w:p>
      <w:pPr>
        <w:pStyle w:val="FirstParagraph"/>
      </w:pPr>
      <w:r>
        <w:t xml:space="preserve">In conclusion, the</w:t>
      </w:r>
    </w:p>
    <w:p>
      <w:pPr>
        <w:pStyle w:val="BodyText"/>
      </w:pPr>
      <w:r>
        <w:t xml:space="preserve">Translator Interpreter is not merely a linguistic service provider but a vital infrastructure component in the development of</w:t>
      </w:r>
    </w:p>
    <w:p>
      <w:pPr>
        <w:pStyle w:val="BodyText"/>
      </w:pPr>
      <w:r>
        <w:t xml:space="preserve">Ghana Accra. In a city characterized by its vibrant diversity and economic ambition, the ability to bridge language gaps is essential for progress.</w:t>
      </w:r>
    </w:p>
    <w:p>
      <w:pPr>
        <w:pStyle w:val="BodyText"/>
      </w:pPr>
      <w:r>
        <w:t xml:space="preserve">The case study demonstrates that when businesses, government bodies, and humanitarian organizations engage with skilled interpreters who understand the local context of</w:t>
      </w:r>
      <w:r>
        <w:t xml:space="preserve"> </w:t>
      </w:r>
      <w:r>
        <w:rPr>
          <w:bCs/>
          <w:b/>
        </w:rPr>
        <w:t xml:space="preserve">Ghana Accra</w:t>
      </w:r>
      <w:r>
        <w:t xml:space="preserve">, they achieve better outcomes in terms of compliance, community engagement, and operational efficiency. The future of</w:t>
      </w:r>
      <w:r>
        <w:t xml:space="preserve"> </w:t>
      </w:r>
      <w:r>
        <w:rPr>
          <w:bCs/>
          <w:b/>
        </w:rPr>
        <w:t xml:space="preserve">Ghana Accra's</w:t>
      </w:r>
      <w:r>
        <w:t xml:space="preserve"> </w:t>
      </w:r>
      <w:r>
        <w:t xml:space="preserve">integration into the global economy depends heavily on maintaining high standards in translation and interpretation services.</w:t>
      </w:r>
    </w:p>
    <w:p>
      <w:pPr>
        <w:pStyle w:val="BodyText"/>
      </w:pPr>
      <w:r>
        <w:t xml:space="preserve">As the city continues to grow, the demand for specialized linguistic expertise will only increase. Therefore, investing in quality</w:t>
      </w:r>
      <w:r>
        <w:t xml:space="preserve"> </w:t>
      </w:r>
      <w:r>
        <w:rPr>
          <w:bCs/>
          <w:b/>
        </w:rPr>
        <w:t xml:space="preserve">Translator Interpreter</w:t>
      </w:r>
      <w:r>
        <w:t xml:space="preserve">Ghana Accra.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2026-07-29T08:26:12Z</dcterms:created>
  <dcterms:modified xsi:type="dcterms:W3CDTF">2026-07-29T08:26:12Z</dcterms:modified>
</cp:coreProperties>
</file>

<file path=docProps/custom.xml><?xml version="1.0" encoding="utf-8"?>
<Properties xmlns="http://schemas.openxmlformats.org/officeDocument/2006/custom-properties" xmlns:vt="http://schemas.openxmlformats.org/officeDocument/2006/docPropsVTypes"/>
</file>