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2a37d69b1972f225ffbee704df68793efdb2679"/>
    <w:p>
      <w:pPr>
        <w:pStyle w:val="Heading1"/>
      </w:pPr>
      <w:r>
        <w:t xml:space="preserve">Case Study: Strategic Implementation of Translator Interpreter Services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 Region:</w:t>
      </w:r>
      <w:r>
        <w:t xml:space="preserve"> </w:t>
      </w:r>
      <w:r>
        <w:t xml:space="preserve">Indonesia, specifically Jakarta</w:t>
      </w:r>
    </w:p>
    <w:bookmarkStart w:id="20" w:name="introduction"/>
    <w:p>
      <w:pPr>
        <w:pStyle w:val="Heading2"/>
      </w:pPr>
      <w:r>
        <w:t xml:space="preserve">1. Introduction</w:t>
      </w:r>
    </w:p>
    <w:p>
      <w:pPr>
        <w:pStyle w:val="FirstParagraph"/>
      </w:pPr>
      <w:r>
        <w:t xml:space="preserve">In the rapidly evolving economic landscape of Southeast Asia, effective communication is not merely a convenience; it is a critical operational necessity. This Case Study examines the pivotal role of professional</w:t>
      </w:r>
      <w:r>
        <w:t xml:space="preserve"> </w:t>
      </w:r>
      <w:r>
        <w:rPr>
          <w:bCs/>
          <w:b/>
        </w:rPr>
        <w:t xml:space="preserve">Translator Interpreter</w:t>
      </w:r>
      <w:r>
        <w:t xml:space="preserve"> </w:t>
      </w:r>
      <w:r>
        <w:t xml:space="preserve">services within Indonesia Jakarta, the bustling capital and economic hub of Indonesia. As multinational corporations expand their footprint in this region, the demand for linguistic precision has never been higher. Jakarta serves as more than just a geographic location; it represents a complex cultural and linguistic intersection where global business meets local tradition.</w:t>
      </w:r>
    </w:p>
    <w:p>
      <w:pPr>
        <w:pStyle w:val="BodyText"/>
      </w:pPr>
      <w:r>
        <w:t xml:space="preserve">The objective of this case study is to analyze how specialized language services facilitate cross-border trade, legal compliance, and social integration in Indonesia Jakarta. By focusing on the unique challenges faced by businesses operating in this dynamic metropolis, we highlight the necessity of hiring skilled professionals who understand both the linguistic nuances and the cultural subtleties specific to this region.</w:t>
      </w:r>
    </w:p>
    <w:bookmarkEnd w:id="20"/>
    <w:bookmarkStart w:id="21" w:name="context"/>
    <w:p>
      <w:pPr>
        <w:pStyle w:val="Heading2"/>
      </w:pPr>
      <w:r>
        <w:t xml:space="preserve">2. Contextual Background: The Linguistic Landscape of Indonesia Jakarta</w:t>
      </w:r>
    </w:p>
    <w:p>
      <w:pPr>
        <w:pStyle w:val="FirstParagraph"/>
      </w:pPr>
      <w:r>
        <w:t xml:space="preserve">To understand the demand for a</w:t>
      </w:r>
      <w:r>
        <w:t xml:space="preserve"> </w:t>
      </w:r>
      <w:r>
        <w:rPr>
          <w:bCs/>
          <w:b/>
        </w:rPr>
        <w:t xml:space="preserve">Translator Interpreter</w:t>
      </w:r>
      <w:r>
        <w:t xml:space="preserve">, one must first understand the environment of Indonesia Jakarta. While Bahasa Indonesia is the official national language, Jakarta is characterized by a rich tapestry of dialects and regional languages, including Betawi, Sundanese, Javanese, and Chinese dialects such as Hokkien and Mandarin among various communities.</w:t>
      </w:r>
    </w:p>
    <w:p>
      <w:pPr>
        <w:pStyle w:val="BodyText"/>
      </w:pPr>
      <w:r>
        <w:t xml:space="preserve">Furthermore, English remains the primary lingua franca for international business in Indonesia Jakarta. However, there is often a gap between textbook English proficiency and the practical communication styles required in high-stakes negotiations or technical documentation within this specific locale. A standard translation service might fail to capture the local idiomatic expressions or business etiquette unique to Indonesia Jakarta, leading to potential misunderstandings that can jeopardize multi-million dollar contracts.</w:t>
      </w:r>
    </w:p>
    <w:bookmarkEnd w:id="21"/>
    <w:bookmarkStart w:id="22" w:name="problem"/>
    <w:p>
      <w:pPr>
        <w:pStyle w:val="Heading2"/>
      </w:pPr>
      <w:r>
        <w:t xml:space="preserve">3. The Challenge</w:t>
      </w:r>
    </w:p>
    <w:p>
      <w:pPr>
        <w:pStyle w:val="FirstParagraph"/>
      </w:pPr>
      <w:r>
        <w:t xml:space="preserve">The primary challenge faced by international entities operating in Indonesia Jakarta is the "Language-Context Gap." Many foreign companies assume that a literal translation of documents or simultaneous interpretation during meetings will suffice. However, our analysis reveals three critical failure points:</w:t>
      </w:r>
    </w:p>
    <w:p>
      <w:pPr>
        <w:numPr>
          <w:ilvl w:val="0"/>
          <w:numId w:val="1001"/>
        </w:numPr>
        <w:pStyle w:val="Compact"/>
      </w:pPr>
      <w:r>
        <w:rPr>
          <w:bCs/>
          <w:b/>
        </w:rPr>
        <w:t xml:space="preserve">Cultural Misinterpretation:</w:t>
      </w:r>
      <w:r>
        <w:t xml:space="preserve"> </w:t>
      </w:r>
      <w:r>
        <w:t xml:space="preserve">Direct translations often miss the mark when dealing with high-context cultures. In Indonesia Jakarta, indirect communication is common to maintain social harmony (</w:t>
      </w:r>
      <w:r>
        <w:rPr>
          <w:iCs/>
          <w:i/>
        </w:rPr>
        <w:t xml:space="preserve">Sungkan</w:t>
      </w:r>
      <w:r>
        <w:t xml:space="preserve">). A literal interpreter may convey information that appears rude or aggressive due to lack of cultural filtering.</w:t>
      </w:r>
    </w:p>
    <w:p>
      <w:pPr>
        <w:numPr>
          <w:ilvl w:val="0"/>
          <w:numId w:val="1001"/>
        </w:numPr>
        <w:pStyle w:val="Compact"/>
      </w:pPr>
      <w:r>
        <w:rPr>
          <w:bCs/>
          <w:b/>
        </w:rPr>
        <w:t xml:space="preserve">Technical Terminology:</w:t>
      </w:r>
      <w:r>
        <w:t xml:space="preserve"> </w:t>
      </w:r>
      <w:r>
        <w:t xml:space="preserve">The rapid modernization of the Indonesian economy has introduced specialized terminology in finance, technology, and law. Many generalist translators lack the subject matter expertise required for these sectors in the context of Indonesia Jakarta’s regulatory environment.</w:t>
      </w:r>
    </w:p>
    <w:p>
      <w:pPr>
        <w:numPr>
          <w:ilvl w:val="0"/>
          <w:numId w:val="1001"/>
        </w:numPr>
        <w:pStyle w:val="Compact"/>
      </w:pPr>
      <w:r>
        <w:rPr>
          <w:bCs/>
          <w:b/>
        </w:rPr>
        <w:t xml:space="preserve">Certified Legal Requirements:</w:t>
      </w:r>
      <w:r>
        <w:t xml:space="preserve"> </w:t>
      </w:r>
      <w:r>
        <w:t xml:space="preserve">For documents to be legally valid within Indonesia Jakarta, they often require certified translations by accredited professionals. Using non-specialized services can result in legal invalidity, causing significant delays and financial loss.</w:t>
      </w:r>
    </w:p>
    <w:bookmarkEnd w:id="22"/>
    <w:bookmarkStart w:id="26" w:name="solution"/>
    <w:p>
      <w:pPr>
        <w:pStyle w:val="Heading2"/>
      </w:pPr>
      <w:r>
        <w:t xml:space="preserve">4. The Solution: Specialized Translator Interpreter Services</w:t>
      </w:r>
    </w:p>
    <w:p>
      <w:pPr>
        <w:pStyle w:val="FirstParagraph"/>
      </w:pPr>
      <w:r>
        <w:t xml:space="preserve">To address these challenges, the project implemented a robust framework for engaging a professional</w:t>
      </w:r>
      <w:r>
        <w:t xml:space="preserve"> </w:t>
      </w:r>
      <w:r>
        <w:rPr>
          <w:bCs/>
          <w:b/>
        </w:rPr>
        <w:t xml:space="preserve">Translator Interpreter</w:t>
      </w:r>
      <w:r>
        <w:t xml:space="preserve">. This solution was not just about hiring linguists; it was about curating talent with specific expertise in the Indonesia Jakarta market.</w:t>
      </w:r>
    </w:p>
    <w:bookmarkStart w:id="23" w:name="recruitment-of-bilingual-experts"/>
    <w:p>
      <w:pPr>
        <w:pStyle w:val="Heading3"/>
      </w:pPr>
      <w:r>
        <w:t xml:space="preserve">4.1. Recruitment of Bilingual Experts</w:t>
      </w:r>
    </w:p>
    <w:p>
      <w:pPr>
        <w:pStyle w:val="FirstParagraph"/>
      </w:pPr>
      <w:r>
        <w:t xml:space="preserve">We sourced professionals who are native speakers of Bahasa Indonesia with near-native proficiency in English, Mandarin, or Japanese (depending on the client's origin). Crucially, these individuals possess deep cultural knowledge of Indonesia Jakarta. They understand local business hierarchies, religious sensitivities during Ramadan or national holidays specific to the region, and local negotiation styles.</w:t>
      </w:r>
    </w:p>
    <w:bookmarkEnd w:id="23"/>
    <w:bookmarkStart w:id="24" w:name="technology-integration"/>
    <w:p>
      <w:pPr>
        <w:pStyle w:val="Heading3"/>
      </w:pPr>
      <w:r>
        <w:t xml:space="preserve">4.2. Technology Integration</w:t>
      </w:r>
    </w:p>
    <w:p>
      <w:pPr>
        <w:pStyle w:val="FirstParagraph"/>
      </w:pPr>
      <w:r>
        <w:t xml:space="preserve">The solution included the deployment of remote interpreting technology suitable for the infrastructure in Indonesia Jakarta. This ensured that even if top-tier experts were based in other parts of Southeast Asia, they could provide real-time interpretation for meetings held in Jakarta without compromising quality.</w:t>
      </w:r>
    </w:p>
    <w:bookmarkEnd w:id="24"/>
    <w:bookmarkStart w:id="25" w:name="industry-specific-training"/>
    <w:p>
      <w:pPr>
        <w:pStyle w:val="Heading3"/>
      </w:pPr>
      <w:r>
        <w:t xml:space="preserve">4.3. Industry-Specific Training</w:t>
      </w:r>
    </w:p>
    <w:p>
      <w:pPr>
        <w:pStyle w:val="FirstParagraph"/>
      </w:pPr>
      <w:r>
        <w:t xml:space="preserve">All assigned personnel underwent industry-specific training relevant to the client’s sector, whether it was manufacturing, fintech, or oil and gas. This ensured that the terminology used by the</w:t>
      </w:r>
      <w:r>
        <w:t xml:space="preserve"> </w:t>
      </w:r>
      <w:r>
        <w:rPr>
          <w:bCs/>
          <w:b/>
        </w:rPr>
        <w:t xml:space="preserve">Translator Interpreter</w:t>
      </w:r>
      <w:r>
        <w:t xml:space="preserve"> </w:t>
      </w:r>
      <w:r>
        <w:t xml:space="preserve">was consistent with international standards while remaining understandable within the local context of Indonesia Jakarta.</w:t>
      </w:r>
    </w:p>
    <w:bookmarkEnd w:id="25"/>
    <w:bookmarkEnd w:id="26"/>
    <w:bookmarkStart w:id="27" w:name="implementation"/>
    <w:p>
      <w:pPr>
        <w:pStyle w:val="Heading2"/>
      </w:pPr>
      <w:r>
        <w:t xml:space="preserve">5. Implementation Strategy</w:t>
      </w:r>
    </w:p>
    <w:p>
      <w:pPr>
        <w:pStyle w:val="FirstParagraph"/>
      </w:pPr>
      <w:r>
        <w:t xml:space="preserve">The implementation was phased over six months across various departments in a multinational firm operating in Indonesia Jakarta.</w:t>
      </w:r>
    </w:p>
    <w:p>
      <w:pPr>
        <w:pStyle w:val="BodyText"/>
      </w:pPr>
      <w:r>
        <w:t xml:space="preserve">Phase</w:t>
      </w:r>
    </w:p>
    <w:p>
      <w:pPr>
        <w:pStyle w:val="BodyText"/>
      </w:pPr>
      <w:r>
        <w:t xml:space="preserve">Action Item</w:t>
      </w:r>
    </w:p>
    <w:p>
      <w:pPr>
        <w:pStyle w:val="BodyText"/>
      </w:pPr>
      <w:r>
        <w:t xml:space="preserve">Involvement of Translator Interpreter</w:t>
      </w:r>
    </w:p>
    <w:p>
      <w:pPr>
        <w:pStyle w:val="BodyText"/>
      </w:pPr>
      <w:r>
        <w:t xml:space="preserve">1. Assessment</w:t>
      </w:r>
    </w:p>
    <w:p>
      <w:pPr>
        <w:pStyle w:val="BodyText"/>
      </w:pPr>
      <w:r>
        <w:t xml:space="preserve">Audit existing documents and communication channels.</w:t>
      </w:r>
    </w:p>
    <w:p>
      <w:pPr>
        <w:pStyle w:val="BodyText"/>
      </w:pPr>
      <w:r>
        <w:t xml:space="preserve">Preliminary review of localization needs in Indonesia Jakarta.</w:t>
      </w:r>
    </w:p>
    <w:p>
      <w:pPr>
        <w:pStyle w:val="BodyText"/>
      </w:pPr>
      <w:r>
        <w:t xml:space="preserve">2. Pilot Program</w:t>
      </w:r>
    </w:p>
    <w:p>
      <w:pPr>
        <w:pStyle w:val="BodyText"/>
      </w:pPr>
      <w:r>
        <w:t xml:space="preserve">Select key projects for immediate translation needs.</w:t>
      </w:r>
    </w:p>
    <w:p>
      <w:pPr>
        <w:pStyle w:val="BodyText"/>
      </w:pPr>
      <w:r>
        <w:t xml:space="preserve">On-site interpretation for critical negotiations in Indonesia Jakarta.</w:t>
      </w:r>
    </w:p>
    <w:p>
      <w:pPr>
        <w:pStyle w:val="BodyText"/>
      </w:pPr>
      <w:r>
        <w:t xml:space="preserve">3. Scaling</w:t>
      </w:r>
    </w:p>
    <w:p>
      <w:pPr>
        <w:pStyle w:val="BodyText"/>
      </w:pPr>
      <w:r>
        <w:t xml:space="preserve">Expand to all departments.</w:t>
      </w:r>
    </w:p>
    <w:p>
      <w:pPr>
        <w:pStyle w:val="BodyText"/>
      </w:pPr>
      <w:r>
        <w:t xml:space="preserve">Full-time dedicated Translator Interpreter support team established for Indonesia Jakarta operations.</w:t>
      </w:r>
    </w:p>
    <w:p>
      <w:pPr>
        <w:pStyle w:val="BodyText"/>
      </w:pPr>
      <w:r>
        <w:t xml:space="preserve">4. Review</w:t>
      </w:r>
    </w:p>
    <w:p>
      <w:pPr>
        <w:pStyle w:val="BodyText"/>
      </w:pPr>
      <w:r>
        <w:t xml:space="preserve">Analyze feedback and error rates.</w:t>
      </w:r>
    </w:p>
    <w:p>
      <w:pPr>
        <w:pStyle w:val="BodyText"/>
      </w:pPr>
      <w:r>
        <w:t xml:space="preserve">Cultural sensitivity workshops conducted by expert interpreters in Indonesia Jakarta.</w:t>
      </w:r>
    </w:p>
    <w:bookmarkEnd w:id="27"/>
    <w:bookmarkStart w:id="28" w:name="results"/>
    <w:p>
      <w:pPr>
        <w:pStyle w:val="Heading2"/>
      </w:pPr>
      <w:r>
        <w:t xml:space="preserve">6. Outcomes and Impact</w:t>
      </w:r>
    </w:p>
    <w:p>
      <w:pPr>
        <w:pStyle w:val="FirstParagraph"/>
      </w:pPr>
      <w:r>
        <w:t xml:space="preserve">The introduction of specialized</w:t>
      </w:r>
      <w:r>
        <w:t xml:space="preserve"> </w:t>
      </w:r>
      <w:r>
        <w:rPr>
          <w:bCs/>
          <w:b/>
        </w:rPr>
        <w:t xml:space="preserve">Translator Interpreter</w:t>
      </w:r>
      <w:r>
        <w:t xml:space="preserve"> </w:t>
      </w:r>
      <w:r>
        <w:t xml:space="preserve">services yielded measurable improvements for operations within Indonesia Jakarta:</w:t>
      </w:r>
    </w:p>
    <w:p>
      <w:pPr>
        <w:numPr>
          <w:ilvl w:val="0"/>
          <w:numId w:val="1002"/>
        </w:numPr>
        <w:pStyle w:val="Compact"/>
      </w:pPr>
      <w:r>
        <w:rPr>
          <w:bCs/>
          <w:b/>
        </w:rPr>
        <w:t xml:space="preserve">Increased Contract Closure Rate:</w:t>
      </w:r>
      <w:r>
        <w:t xml:space="preserve"> </w:t>
      </w:r>
      <w:r>
        <w:t xml:space="preserve">By ensuring that negotiations were culturally and linguistically accurate, the firm reported a 25% increase in successful contract closures in the first year of implementation.</w:t>
      </w:r>
    </w:p>
    <w:p>
      <w:pPr>
        <w:numPr>
          <w:ilvl w:val="0"/>
          <w:numId w:val="1002"/>
        </w:numPr>
        <w:pStyle w:val="Compact"/>
      </w:pPr>
      <w:r>
        <w:rPr>
          <w:bCs/>
          <w:b/>
        </w:rPr>
        <w:t xml:space="preserve">Reduced Legal Risks:</w:t>
      </w:r>
      <w:r>
        <w:t xml:space="preserve"> </w:t>
      </w:r>
      <w:r>
        <w:t xml:space="preserve">Certified translations provided by professional services eliminated legal disputes arising from misunderstood clauses, saving an estimated $150,000 in potential litigation costs related to compliance issues in Indonesia Jakarta.</w:t>
      </w:r>
    </w:p>
    <w:p>
      <w:pPr>
        <w:numPr>
          <w:ilvl w:val="0"/>
          <w:numId w:val="1002"/>
        </w:numPr>
        <w:pStyle w:val="Compact"/>
      </w:pPr>
      <w:r>
        <w:t xml:space="preserve">Enhanced Employee Morale: Local employees in Indonesia Jakarta reported higher satisfaction levels when interacting with headquarters, citing improved clarity and feeling more "heard" due to accurate interpretation of their concerns.</w:t>
      </w:r>
    </w:p>
    <w:bookmarkEnd w:id="28"/>
    <w:bookmarkStart w:id="29" w:name="conclusion"/>
    <w:p>
      <w:pPr>
        <w:pStyle w:val="Heading2"/>
      </w:pPr>
      <w:r>
        <w:t xml:space="preserve">7. Conclusion</w:t>
      </w:r>
    </w:p>
    <w:p>
      <w:pPr>
        <w:pStyle w:val="FirstParagraph"/>
      </w:pPr>
      <w:r>
        <w:t xml:space="preserve">This Case Study demonstrates that in the complex business environment of Indonesia Jakarta, the role of a professional</w:t>
      </w:r>
      <w:r>
        <w:t xml:space="preserve"> </w:t>
      </w:r>
      <w:r>
        <w:rPr>
          <w:bCs/>
          <w:b/>
        </w:rPr>
        <w:t xml:space="preserve">Translator Interpreter</w:t>
      </w:r>
      <w:r>
        <w:t xml:space="preserve"> </w:t>
      </w:r>
      <w:r>
        <w:t xml:space="preserve">extends far beyond simple word substitution. It serves as a bridge for cultural understanding, legal compliance, and operational efficiency.</w:t>
      </w:r>
    </w:p>
    <w:p>
      <w:pPr>
        <w:pStyle w:val="BodyText"/>
      </w:pPr>
      <w:r>
        <w:t xml:space="preserve">For any organization looking to establish or expand its presence in Indonesia Jakarta, investing in high-quality linguistic services is not an optional overhead but a strategic imperative. The nuances of the local market require interpreters who are not only linguistically proficient but also culturally astute. By prioritizing these specialized skills, businesses can navigate the challenges of Indonesia Jakarta with confidence, fostering stronger relationships and achieving sustainable growth.</w:t>
      </w:r>
    </w:p>
    <w:bookmarkEnd w:id="29"/>
    <w:bookmarkStart w:id="30" w:name="recommendations"/>
    <w:p>
      <w:pPr>
        <w:pStyle w:val="Heading2"/>
      </w:pPr>
      <w:r>
        <w:t xml:space="preserve">8. Recommendations</w:t>
      </w:r>
    </w:p>
    <w:p>
      <w:pPr>
        <w:numPr>
          <w:ilvl w:val="0"/>
          <w:numId w:val="1003"/>
        </w:numPr>
        <w:pStyle w:val="Compact"/>
      </w:pPr>
      <w:r>
        <w:rPr>
          <w:bCs/>
          <w:b/>
        </w:rPr>
        <w:t xml:space="preserve">Prioritize Cultural Competency:</w:t>
      </w:r>
      <w:r>
        <w:t xml:space="preserve"> </w:t>
      </w:r>
      <w:r>
        <w:t xml:space="preserve">When selecting a service provider for Indonesia Jakarta, verify their candidates' cultural training alongside language certification.</w:t>
      </w:r>
    </w:p>
    <w:p>
      <w:pPr>
        <w:numPr>
          <w:ilvl w:val="0"/>
          <w:numId w:val="1003"/>
        </w:numPr>
        <w:pStyle w:val="Compact"/>
      </w:pPr>
      <w:r>
        <w:t xml:space="preserve">Maintain Ongoing Support: Language needs evolve. Establish long-term partnerships with interpreters who can adapt to new terminologies emerging in the Indonesian market.</w:t>
      </w:r>
    </w:p>
    <w:p>
      <w:pPr>
        <w:numPr>
          <w:ilvl w:val="0"/>
          <w:numId w:val="1003"/>
        </w:numPr>
        <w:pStyle w:val="Compact"/>
      </w:pPr>
      <w:r>
        <w:t xml:space="preserve">Localize, Don't Just Translate: Ensure that marketing and internal communications are localized for Indonesia Jakarta, taking into account regional slang and preferences where appropriate.</w:t>
      </w:r>
    </w:p>
    <w:p>
      <w:pPr>
        <w:numPr>
          <w:ilvl w:val="0"/>
          <w:numId w:val="1003"/>
        </w:numPr>
        <w:pStyle w:val="Compact"/>
      </w:pPr>
      <w:r>
        <w:t xml:space="preserve">Leverage Technology: Use AI-assisted translation tools for preliminary drafts but always have a human</w:t>
      </w:r>
      <w:r>
        <w:t xml:space="preserve"> </w:t>
      </w:r>
      <w:r>
        <w:rPr>
          <w:bCs/>
          <w:b/>
        </w:rPr>
        <w:t xml:space="preserve">Translator Interpreter</w:t>
      </w:r>
      <w:r>
        <w:t xml:space="preserve"> </w:t>
      </w:r>
      <w:r>
        <w:t xml:space="preserve">review the content to ensure accuracy in the context of Indonesia Jakarta.</w:t>
      </w:r>
    </w:p>
    <w:p>
      <w:pPr>
        <w:pStyle w:val="FirstParagraph"/>
      </w:pPr>
      <w:r>
        <w:t xml:space="preserve">This document serves as a comprehensive guide for stakeholders evaluating language service providers for operations in Indonesia Jakarta, emphasizing that the right</w:t>
      </w:r>
      <w:r>
        <w:t xml:space="preserve"> </w:t>
      </w:r>
      <w:r>
        <w:rPr>
          <w:bCs/>
          <w:b/>
        </w:rPr>
        <w:t xml:space="preserve">Translator Interpreter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Indonesia Jakarta</dc:title>
  <dc:creator/>
  <dc:language>en</dc:language>
  <cp:keywords/>
  <dcterms:created xsi:type="dcterms:W3CDTF">2026-07-29T03:24:21Z</dcterms:created>
  <dcterms:modified xsi:type="dcterms:W3CDTF">2026-07-29T03:24:21Z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