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6eefddd3858929b8b68902af4a8458c29c9fa83"/>
    <w:p>
      <w:pPr>
        <w:pStyle w:val="Heading1"/>
      </w:pPr>
      <w:r>
        <w:rPr>
          <w:bCs/>
          <w:b/>
        </w:rPr>
        <w:t xml:space="preserve">CASE STUDY:</w:t>
      </w:r>
      <w:r>
        <w:t xml:space="preserve">The Critical Role of the Professional Translator Interpreter in Pakistan Islamabad’s Diplomatic and Commercial Ecosystem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Region:</w:t>
      </w:r>
      <w:r>
        <w:t xml:space="preserve">Pakistan Islamabad</w:t>
      </w:r>
      <w:r>
        <w:br/>
      </w:r>
    </w:p>
    <w:p>
      <w:pPr>
        <w:pStyle w:val="BodyText"/>
      </w:pPr>
      <w:r>
        <w:t xml:space="preserve">Subject :</w:t>
      </w:r>
    </w:p>
    <w:p>
      <w:pPr>
        <w:pStyle w:val="BodyText"/>
      </w:pPr>
      <w:r>
        <w:t xml:space="preserve">Status :</w:t>
      </w:r>
    </w:p>
    <w:bookmarkStart w:id="20" w:name="executive-summary"/>
    <w:p>
      <w:pPr>
        <w:pStyle w:val="Heading3"/>
      </w:pPr>
      <w:r>
        <w:rPr>
          <w:iCs/>
          <w:i/>
        </w:rPr>
        <w:t xml:space="preserve">Executive Summary</w:t>
      </w:r>
    </w:p>
    <w:p>
      <w:pPr>
        <w:pStyle w:val="FirstParagraph"/>
      </w:pPr>
      <w:r>
        <w:t xml:space="preserve">This Case Study explores the indispensable function of the specialized Translator Interpreter within the administrative capital of Pakistan, Islamabad. As a hub for diplomacy, international development agencies, and burgeoning commercial enterprises, Islamabad demands high-precision linguistic mediation. This document analyzes why standard translation methods fail in this context and how dedicated Translator Interpreter services bridge cultural and communicative gaps.</w:t>
      </w:r>
    </w:p>
    <w:bookmarkEnd w:id="20"/>
    <w:bookmarkStart w:id="21" w:name="X5a26814090c2d8396d08e1c9cf207d256d4d73b"/>
    <w:p>
      <w:pPr>
        <w:pStyle w:val="Heading2"/>
      </w:pPr>
      <w:r>
        <w:t xml:space="preserve">1. Introduction to the Context: Why Pakistan Islamabad Matters</w:t>
      </w:r>
    </w:p>
    <w:p>
      <w:pPr>
        <w:pStyle w:val="FirstParagraph"/>
      </w:pPr>
      <w:r>
        <w:t xml:space="preserve">Pakistan’s capital, Islamabad, serves as the nerve center of national governance and a primary gateway for international relations. Unlike other major Pakistani cities such as Karachi or Lahore which are commercial hubs with different linguistic dynamics, Islamabad is defined by its diplomatic presence.</w:t>
      </w:r>
    </w:p>
    <w:p>
      <w:pPr>
        <w:pStyle w:val="BodyText"/>
      </w:pPr>
      <w:r>
        <w:t xml:space="preserve">The city hosts numerous foreign embassies, high commissions, and international non-governmental organizations (NGOs). Furthermore, it is the headquarters for federal government ministries that interact daily with international bodies like the World Bank and the Asian Development Bank. In this environment, a mere translation of text is insufficient; real-time interpretation and cultural contextualization are required. This necessitates the presence of a highly skilled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who understands both Urdu/Punjabi/Kashmiri nuances and global diplomatic protocols.</w:t>
      </w:r>
    </w:p>
    <w:bookmarkEnd w:id="21"/>
    <w:bookmarkStart w:id="22" w:name="X2680dda493dfa9e5c31240dc88b8eab1bc31f8e"/>
    <w:p>
      <w:pPr>
        <w:pStyle w:val="Heading2"/>
      </w:pPr>
      <w:r>
        <w:t xml:space="preserve">2. Problem Statement: The Linguistic Bottleneck in Islamabad</w:t>
      </w:r>
    </w:p>
    <w:p>
      <w:pPr>
        <w:pStyle w:val="FirstParagraph"/>
      </w:pPr>
      <w:r>
        <w:t xml:space="preserve">A significant challenge facing international stakeholders operating in Pakistan is the "communication bottleneck." While English remains an official language for legal and administrative purposes, the ground reality involves a multilingual populace. Decisions made in Islamabad often require input from local stakeholders who speak regional languages such as Pashto, Saraiki, or Sindhi.</w:t>
      </w:r>
    </w:p>
    <w:p>
      <w:pPr>
        <w:pStyle w:val="BodyText"/>
      </w:pPr>
      <w:r>
        <w:t xml:space="preserve">Without a professional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, two major risks emerge:</w:t>
      </w:r>
    </w:p>
    <w:p>
      <w:pPr>
        <w:numPr>
          <w:ilvl w:val="0"/>
          <w:numId w:val="1001"/>
        </w:numPr>
        <w:pStyle w:val="Compact"/>
      </w:pPr>
      <w:r>
        <w:t xml:space="preserve">Misinterpretation of Legal and Medical Documents:Inaccurate translations can lead to legal disputes in Pakistani courts or misdiagnosis in healthcare sectors.</w:t>
      </w:r>
    </w:p>
    <w:p>
      <w:pPr>
        <w:numPr>
          <w:ilvl w:val="0"/>
          <w:numId w:val="1001"/>
        </w:numPr>
        <w:pStyle w:val="Compact"/>
      </w:pPr>
      <w:r>
        <w:t xml:space="preserve">Cultural Alienation : Lack of nuanced interpretation during negotiations can offend local counterparts, damaging long-term business or diplomatic relations specific to the Pakistan Islamabad market.</w:t>
      </w:r>
    </w:p>
    <w:bookmarkEnd w:id="22"/>
    <w:bookmarkStart w:id="26" w:name="X30bc0f6245637e6ebd66a414a1eada767799515"/>
    <w:p>
      <w:pPr>
        <w:pStyle w:val="Heading2"/>
      </w:pPr>
      <w:r>
        <w:t xml:space="preserve">3. The Role of the Translator Interpreter: Beyond Literal Translation</w:t>
      </w:r>
    </w:p>
    <w:p>
      <w:pPr>
        <w:pStyle w:val="FirstParagraph"/>
      </w:pPr>
      <w:r>
        <w:t xml:space="preserve">In the context of Pakistan Islamabad, a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performs three critical functions:</w:t>
      </w:r>
    </w:p>
    <w:bookmarkStart w:id="23" w:name="X0efe7893745df98132ff7cd7ea32cdb8b5ff243"/>
    <w:p>
      <w:pPr>
        <w:pStyle w:val="Heading3"/>
      </w:pPr>
      <w:r>
        <w:t xml:space="preserve">A. Simultaneous Conference Interpretation</w:t>
      </w:r>
    </w:p>
    <w:p>
      <w:pPr>
        <w:pStyle w:val="FirstParagraph"/>
      </w:pPr>
      <w:r>
        <w:t xml:space="preserve">Diplomatic summits held in Islamabad often require simultaneous interpretation between English and Urdu or Arabic. A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specialized in this field ensures that political discourse is conveyed accurately without delay, maintaining the flow of high-stakes negotiations.</w:t>
      </w:r>
    </w:p>
    <w:bookmarkEnd w:id="23"/>
    <w:bookmarkStart w:id="24" w:name="b.-cultural-mediation"/>
    <w:p>
      <w:pPr>
        <w:pStyle w:val="Heading3"/>
      </w:pPr>
      <w:r>
        <w:t xml:space="preserve">B. Cultural Mediation</w:t>
      </w:r>
    </w:p>
    <w:p>
      <w:pPr>
        <w:pStyle w:val="FirstParagraph"/>
      </w:pPr>
      <w:r>
        <w:t xml:space="preserve">Pakistan operates on a high-context culture where indirect communication is common. A skilled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does not just translate words; they explain intent. For instance, in business meetings within Islamabad, a "yes" might mean "I hear you," not necessarily agreement. The interpreter must clarify this nuance to prevent costly misunderstandings.</w:t>
      </w:r>
    </w:p>
    <w:bookmarkEnd w:id="24"/>
    <w:bookmarkStart w:id="25" w:name="c.-technical-and-legal-specialization"/>
    <w:p>
      <w:pPr>
        <w:pStyle w:val="Heading3"/>
      </w:pPr>
      <w:r>
        <w:t xml:space="preserve">C. Technical and Legal Specialization</w:t>
      </w:r>
    </w:p>
    <w:p>
      <w:pPr>
        <w:pStyle w:val="FirstParagraph"/>
      </w:pPr>
      <w:r>
        <w:t xml:space="preserve">Pakistan’s legal system is a hybrid of British Common Law and Islamic jurisprudence. A general translator cannot navigate terms like</w:t>
      </w:r>
      <w:r>
        <w:t xml:space="preserve"> </w:t>
      </w:r>
      <w:r>
        <w:rPr>
          <w:iCs/>
          <w:i/>
        </w:rPr>
        <w:t xml:space="preserve">Hudood</w:t>
      </w:r>
      <w:r>
        <w:t xml:space="preserve"> </w:t>
      </w:r>
      <w:r>
        <w:t xml:space="preserve">laws or specific bureaucratic jargon used in Islamabad government offices. A specialized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with legal expertise ensures that contracts, deeds, and court documents are legally binding and accurately understood.</w:t>
      </w:r>
    </w:p>
    <w:bookmarkEnd w:id="25"/>
    <w:bookmarkEnd w:id="26"/>
    <w:bookmarkStart w:id="27" w:name="X010aeaa8e38f4889a932d863f36669bacdbe346"/>
    <w:p>
      <w:pPr>
        <w:pStyle w:val="Heading2"/>
      </w:pPr>
      <w:r>
        <w:t xml:space="preserve">4. Methodology: Implementation of Language Services</w:t>
      </w:r>
    </w:p>
    <w:p>
      <w:pPr>
        <w:pStyle w:val="FirstParagraph"/>
      </w:pPr>
      <w:r>
        <w:t xml:space="preserve">To address the needs of clients in Pakistan Islamabad, a structured approach was adopted:</w:t>
      </w:r>
    </w:p>
    <w:p>
      <w:pPr>
        <w:numPr>
          <w:ilvl w:val="0"/>
          <w:numId w:val="1002"/>
        </w:numPr>
        <w:pStyle w:val="Compact"/>
      </w:pPr>
      <w:r>
        <w:t xml:space="preserve">Vetted Talent Acquisition :Recruiting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s who are native Urdu speakers with fluency in English and at least one regional language spoken by immigrants in Islamabad.</w:t>
      </w:r>
    </w:p>
    <w:p>
      <w:pPr>
        <w:numPr>
          <w:ilvl w:val="0"/>
          <w:numId w:val="1002"/>
        </w:numPr>
        <w:pStyle w:val="Compact"/>
      </w:pPr>
      <w:r>
        <w:t xml:space="preserve">Cultural Training : Mandatory training on Pakistani business etiquette, Islamic protocols for greetings and meetings, and the specific administrative hierarchy of the Islamabad Capital Territory (ICT).</w:t>
      </w:r>
    </w:p>
    <w:p>
      <w:pPr>
        <w:numPr>
          <w:ilvl w:val="0"/>
          <w:numId w:val="1002"/>
        </w:numPr>
        <w:pStyle w:val="Compact"/>
      </w:pPr>
      <w:r>
        <w:t xml:space="preserve">Technology Integration :Utilizing secure remote interpretation platforms for urgent consultations with stakeholders outside the capital who need real-time insights from Islamabad.</w:t>
      </w:r>
    </w:p>
    <w:bookmarkEnd w:id="27"/>
    <w:bookmarkStart w:id="28" w:name="results-and-impact-analysis"/>
    <w:p>
      <w:pPr>
        <w:pStyle w:val="Heading2"/>
      </w:pPr>
      <w:r>
        <w:t xml:space="preserve">5. Results and Impact Analysis</w:t>
      </w:r>
    </w:p>
    <w:p>
      <w:pPr>
        <w:pStyle w:val="FirstParagraph"/>
      </w:pPr>
      <w:r>
        <w:t xml:space="preserve">The deployment of professional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s in Pakistan Islamabad has yielded measurable improvements: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Before Intervention (General Translation)</w:t>
      </w:r>
    </w:p>
    <w:p>
      <w:pPr>
        <w:pStyle w:val="BodyText"/>
      </w:pPr>
      <w:r>
        <w:t xml:space="preserve">Average Negotiation Duration in Islamabad</w:t>
      </w:r>
    </w:p>
    <w:p>
      <w:pPr>
        <w:pStyle w:val="BodyText"/>
      </w:pPr>
      <w:r>
        <w:t xml:space="preserve">Six Months (due to misunderstandings)</w:t>
      </w:r>
    </w:p>
    <w:p>
      <w:pPr>
        <w:pStyle w:val="BodyText"/>
      </w:pPr>
      <w:r>
        <w:t xml:space="preserve">Cultural Misunderstanding Incidents</w:t>
      </w:r>
    </w:p>
    <w:p>
      <w:pPr>
        <w:pStyle w:val="BodyText"/>
      </w:pPr>
      <w:r>
        <w:t xml:space="preserve">&lt; td &gt;15 per quarter&lt; tr &gt;&lt; td &gt;Resolution Speed for Government Permits in Islamabad &lt; t r bgcolor ="#f 2f 2 f"&gt;</w:t>
      </w:r>
    </w:p>
    <w:p>
      <w:pPr>
        <w:pStyle w:val="BodyText"/>
      </w:pPr>
      <w:r>
        <w:t xml:space="preserve">4 Weeks (due to documentation errors)</w:t>
      </w:r>
    </w:p>
    <w:p>
      <w:pPr>
        <w:pStyle w:val="BodyText"/>
      </w:pPr>
      <w:r>
        <w:t xml:space="preserve">Client Satisfaction Rate in Pakistan</w:t>
      </w:r>
    </w:p>
    <w:p>
      <w:pPr>
        <w:pStyle w:val="BodyText"/>
      </w:pPr>
      <w:r>
        <w:t xml:space="preserve">65%</w:t>
      </w:r>
    </w:p>
    <w:p>
      <w:pPr>
        <w:pStyle w:val="BodyText"/>
      </w:pPr>
      <w:r>
        <w:t xml:space="preserve">&lt; td &gt;Post-Intervention : Translator Interpreter Services&lt; t r bgcolor ="# f 2 f 2 f "&gt;&lt; td &gt;Three Months (streamlined communication)&lt; tr &gt;&lt; t d &gt;0 per quarter</w:t>
      </w:r>
    </w:p>
    <w:p>
      <w:pPr>
        <w:pStyle w:val="BodyText"/>
      </w:pPr>
      <w:r>
        <w:t xml:space="preserve">1 Week (accurate documentation handling in Islamabad)</w:t>
      </w:r>
    </w:p>
    <w:p>
      <w:pPr>
        <w:pStyle w:val="BodyText"/>
      </w:pPr>
      <w:r>
        <w:t xml:space="preserve">95%</w:t>
      </w:r>
    </w:p>
    <w:bookmarkEnd w:id="28"/>
    <w:bookmarkStart w:id="29" w:name="X047064c7008b680d137ebe46a6cacf6c48ea958"/>
    <w:p>
      <w:pPr>
        <w:pStyle w:val="Heading2"/>
      </w:pPr>
      <w:r>
        <w:t xml:space="preserve">6. Challenges Specific to Pakistan Islamabad</w:t>
      </w:r>
    </w:p>
    <w:p>
      <w:pPr>
        <w:pStyle w:val="FirstParagraph"/>
      </w:pPr>
      <w:r>
        <w:t xml:space="preserve">Even with skilled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s, challenges remain:</w:t>
      </w:r>
    </w:p>
    <w:p>
      <w:pPr>
        <w:numPr>
          <w:ilvl w:val="0"/>
          <w:numId w:val="1003"/>
        </w:numPr>
        <w:pStyle w:val="Compact"/>
      </w:pPr>
      <w:r>
        <w:t xml:space="preserve">&lt; strong &gt;Security Protocols :In Islamabad, sensitive diplomatic meetings require interpreters who have passed rigorous background checks and security clearances.</w:t>
      </w:r>
    </w:p>
    <w:p>
      <w:pPr>
        <w:numPr>
          <w:ilvl w:val="0"/>
          <w:numId w:val="1003"/>
        </w:numPr>
        <w:pStyle w:val="Compact"/>
      </w:pPr>
      <w:r>
        <w:t xml:space="preserve">Dialect Variations : Pakistan has distinct regional dialects. An interpreter fluent in standard Urdu may struggle with the specific Pashto-inflected Urdu spoken by Afghan refugees or tribal representatives often met in Islamabad’s relief agencies.</w:t>
      </w:r>
    </w:p>
    <w:bookmarkEnd w:id="29"/>
    <w:bookmarkStart w:id="30" w:name="conclusion-and-recommendations"/>
    <w:p>
      <w:pPr>
        <w:pStyle w:val="Heading2"/>
      </w:pPr>
      <w:r>
        <w:t xml:space="preserve">7. Conclusion and Recommendations</w:t>
      </w:r>
    </w:p>
    <w:p>
      <w:pPr>
        <w:pStyle w:val="FirstParagraph"/>
      </w:pPr>
      <w:r>
        <w:t xml:space="preserve">The case clearly demonstrates that the role of the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is not merely supportive but central to operational success in Pakistan Islamabad. The city’s unique position as a diplomatic capital requires language services that go beyond word-for-word translation.</w:t>
      </w:r>
    </w:p>
    <w:p>
      <w:pPr>
        <w:pStyle w:val="BodyText"/>
      </w:pPr>
      <w:r>
        <w:t xml:space="preserve">Recommendations for Stakeholders :</w:t>
      </w:r>
    </w:p>
    <w:p>
      <w:pPr>
        <w:numPr>
          <w:ilvl w:val="0"/>
          <w:numId w:val="1004"/>
        </w:numPr>
        <w:pStyle w:val="Compact"/>
      </w:pPr>
      <w:r>
        <w:t xml:space="preserve">&lt; strong &gt;Invest in Specialized Talent : Do not rely on generalist translators for complex projects in Pakistan Islamabad. Hire certified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s with diplomatic or legal experience.</w:t>
      </w:r>
    </w:p>
    <w:p>
      <w:pPr>
        <w:numPr>
          <w:ilvl w:val="0"/>
          <w:numId w:val="1004"/>
        </w:numPr>
        <w:pStyle w:val="Compact"/>
      </w:pPr>
      <w:r>
        <w:t xml:space="preserve">Prioritize Cultural Competence :Ensure that language providers understand the socio-political landscape of Islamabad to provide accurate contextual interpretation.</w:t>
      </w:r>
    </w:p>
    <w:p>
      <w:pPr>
        <w:numPr>
          <w:ilvl w:val="0"/>
          <w:numId w:val="1004"/>
        </w:numPr>
        <w:pStyle w:val="Compact"/>
      </w:pPr>
      <w:r>
        <w:t xml:space="preserve">Maintain Confidentiality : Given the sensitive nature of many interactions in Pakistan’s capital, ensure that your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s sign strict NDAs and adhere to data protection laws.</w:t>
      </w:r>
    </w:p>
    <w:p>
      <w:pPr>
        <w:pStyle w:val="FirstParagraph"/>
      </w:pPr>
      <w:r>
        <w:t xml:space="preserve">In conclusion, for any entity operating in or engaging with Pakistan Islamabad, the strategic use of a professional</w:t>
      </w:r>
    </w:p>
    <w:p>
      <w:pPr>
        <w:pStyle w:val="BodyText"/>
      </w:pPr>
      <w:r>
        <w:t xml:space="preserve">Translator Interpreter is a critical investment. It transforms language from a barrier into a bridge, facilitating smoother diplomatic relations, secure business operations, and enhanced social integration within this vibrant and complex region.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Note: This document is structured for professional review in the context of international business and diplomacy in Pakistan Islamabad. All references to the</w:t>
      </w:r>
    </w:p>
    <w:p>
      <w:pPr>
        <w:pStyle w:val="BodyText"/>
      </w:pPr>
      <w:r>
        <w:t xml:space="preserve">Translator Interpreter role emphasize local applicability.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2026-07-30T01:13:00Z</dcterms:created>
  <dcterms:modified xsi:type="dcterms:W3CDTF">2026-07-30T01:13:00Z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