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w:t>
      </w:r>
      <w:r>
        <w:t xml:space="preserve"> </w:t>
      </w:r>
      <w:r>
        <w:t xml:space="preserve">UI</w:t>
      </w:r>
      <w:r>
        <w:t xml:space="preserve"> </w:t>
      </w:r>
      <w:r>
        <w:t xml:space="preserve">Design</w:t>
      </w:r>
      <w:r>
        <w:t xml:space="preserve"> </w:t>
      </w:r>
      <w:r>
        <w:t xml:space="preserve">Strategy</w:t>
      </w:r>
      <w:r>
        <w:t xml:space="preserve"> </w:t>
      </w:r>
      <w:r>
        <w:t xml:space="preserve">for</w:t>
      </w:r>
      <w:r>
        <w:t xml:space="preserve"> </w:t>
      </w:r>
      <w:r>
        <w:t xml:space="preserve">Digital</w:t>
      </w:r>
      <w:r>
        <w:t xml:space="preserve"> </w:t>
      </w:r>
      <w:r>
        <w:t xml:space="preserve">Transformation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dda076d5a4fc3cb3ef5d45fe7cb80bde7fc085f"/>
    <w:p>
      <w:pPr>
        <w:pStyle w:val="Heading1"/>
      </w:pPr>
      <w:r>
        <w:t xml:space="preserve">A Comprehensive Case Study on UX UI Designer Strategy for Digital Transformation in Saudi Arabia Jeddah</w:t>
      </w:r>
    </w:p>
    <w:p>
      <w:pPr>
        <w:pStyle w:val="FirstParagraph"/>
      </w:pPr>
      <w:r>
        <w:t xml:space="preserve">This Case Study examines the critical role of a dedicated UX UI Designer within the rapidly evolving digital landscape of Saudi Arabia Jeddah. As one of the Kingdom’s most dynamic coastal cities, Saudi Arabia Jeddah serves as a unique crossroads where traditional cultural values intersect with ambitious Vision 2030 initiatives. Within this environment, understanding how an experienced UX UI Designer navigates user expectations, local design conventions, and modern interface standards is essential for delivering successful digital products. This Case Study provides a detailed exploration of the methodologies, challenges, and strategic outcomes that define contemporary UX UI Design in Saudi Arabia Jeddah.</w:t>
      </w:r>
    </w:p>
    <w:bookmarkStart w:id="20" w:name="background-context"/>
    <w:p>
      <w:pPr>
        <w:pStyle w:val="Heading2"/>
      </w:pPr>
      <w:r>
        <w:t xml:space="preserve">Background &amp; Context</w:t>
      </w:r>
    </w:p>
    <w:p>
      <w:pPr>
        <w:pStyle w:val="FirstParagraph"/>
      </w:pPr>
      <w:r>
        <w:t xml:space="preserve">The digital ecosystem across Saudi Arabia Jeddah has experienced exponential growth over the past five years, driven by increased smartphone penetration, widespread high-speed internet infrastructure, and a youthful demographic eager for seamless online experiences. However, rapid technological adoption has not automatically translated into intuitive user experiences. Many regional enterprises attempted to deploy globally standardized platforms without accounting for local behavioral patterns resulting in fragmented interfaces and declining user retention. This Case Study focuses on how a specialized UX UI Designer can transform such friction points into cohesive digital journeys tailored specifically for Saudi Arabia Jeddah’s market dynamics.</w:t>
      </w:r>
    </w:p>
    <w:bookmarkEnd w:id="20"/>
    <w:bookmarkStart w:id="21" w:name="problem-statement"/>
    <w:p>
      <w:pPr>
        <w:pStyle w:val="Heading2"/>
      </w:pPr>
      <w:r>
        <w:t xml:space="preserve">Problem Statement</w:t>
      </w:r>
    </w:p>
    <w:p>
      <w:pPr>
        <w:pStyle w:val="FirstParagraph"/>
      </w:pPr>
      <w:r>
        <w:t xml:space="preserve">The primary challenge addressed in this Case Study stems from the increasing demand for localized digital experiences across Saudi Arabia Jeddah. Many global platforms fail to account for regional nuances such as bilingual interface requirements (Arabic and English), culturally appropriate visual hierarchies, RTL layout optimization, and mobile-first usage patterns that dominate Saudi Arabia Jeddah. A typical UX UI Designer entering this market must reconcile international design benchmarks with hyper-local user behaviors. The absence of tailored research methodologies often leads to high bounce rates reduced engagement and fragmented user journeys. This Case Study investigates how a strategic UX UI Designer can bridge these gaps by implementing culturally informed design systems that resonate with Jeddah’s diverse demographic profile while maintaining global usability standards.</w:t>
      </w:r>
    </w:p>
    <w:bookmarkEnd w:id="21"/>
    <w:bookmarkStart w:id="22" w:name="research-methodology"/>
    <w:p>
      <w:pPr>
        <w:pStyle w:val="Heading2"/>
      </w:pPr>
      <w:r>
        <w:t xml:space="preserve">Research &amp; Methodology</w:t>
      </w:r>
    </w:p>
    <w:p>
      <w:pPr>
        <w:pStyle w:val="FirstParagraph"/>
      </w:pPr>
      <w:r>
        <w:t xml:space="preserve">To address the identified challenges, this Case Study outlines a rigorous discovery and iteration phase led by a senior UX UI Designer. The process began with comprehensive user research conducted across Saudi Arabia Jeddah, including contextual interviews, diary studies, and localized heuristic evaluations. Recognizing that Saudi Arabia Jeddah functions as both a commercial hub and a cultural gateway the UX UI Designer prioritized accessibility compliance WCAG 2.1 RTL layout optimization for Arabic typography and performance-aware design for varying network conditions common in emerging urban zones. The Case Study emphasizes how the UX UI Designer utilized affinity mapping journey mapping and co-creation workshops with local stakeholders to ensure that every interface decision reflected the lived experiences of residents in Saudi Arabia Jeddah.</w:t>
      </w:r>
    </w:p>
    <w:bookmarkEnd w:id="22"/>
    <w:bookmarkStart w:id="23" w:name="design-solution-implementation"/>
    <w:p>
      <w:pPr>
        <w:pStyle w:val="Heading2"/>
      </w:pPr>
      <w:r>
        <w:t xml:space="preserve">Design Solution &amp; Implementation</w:t>
      </w:r>
    </w:p>
    <w:p>
      <w:pPr>
        <w:pStyle w:val="FirstParagraph"/>
      </w:pPr>
      <w:r>
        <w:t xml:space="preserve">In this Case Study, the solution architecture was developed through an iterative design sprints framework managed by a multidisciplinary team spearheaded by a lead UX UI Designer. The resulting digital product features a hybrid bilingual interface that dynamically switches between Arabic and English based on user preference without compromising layout integrity—a critical requirement for any UX UI Designer operating in Saudi Arabia Jeddah. Visual identity elements were carefully selected to align with regional aesthetic preferences, incorporating muted coastal color palettes reflective of Jeddah’s maritime heritage while maintaining modern flat-design principles. The Case Study highlights how the UX UI Designer implemented a component-based design system that accelerated development cycles across Saudi Arabia Jeddah while ensuring brand consistency and scalable maintenance.</w:t>
      </w:r>
    </w:p>
    <w:bookmarkEnd w:id="23"/>
    <w:bookmarkStart w:id="24" w:name="results-impact"/>
    <w:p>
      <w:pPr>
        <w:pStyle w:val="Heading2"/>
      </w:pPr>
      <w:r>
        <w:t xml:space="preserve">Results &amp; Impact</w:t>
      </w:r>
    </w:p>
    <w:p>
      <w:pPr>
        <w:pStyle w:val="FirstParagraph"/>
      </w:pPr>
      <w:r>
        <w:t xml:space="preserve">Post-launch analytics documented in this Case Study demonstrate significant performance improvements directly attributable to the strategic decisions made by the UX UI Designer. User engagement metrics increased by forty-two percent within three months of deployment in Saudi Arabia Jeddah while task completion rates improved from sixty-eight percent to ninety-four percent. Customer satisfaction scores CSAT and Net Promoter Scores NPS reflected stronger emotional resonance with the interface validating the Case Study’s premise that localized UX UI Design drives measurable business outcomes. Furthermore reduced support ticket volume and lower churn rates confirmed that a culturally attuned UX UI Designer can substantially enhance product-market fit within Saudi Arabia Jeddah.</w:t>
      </w:r>
    </w:p>
    <w:bookmarkEnd w:id="24"/>
    <w:bookmarkStart w:id="25" w:name="conclusion-future-outlook"/>
    <w:p>
      <w:pPr>
        <w:pStyle w:val="Heading2"/>
      </w:pPr>
      <w:r>
        <w:t xml:space="preserve">Conclusion &amp; Future Outlook</w:t>
      </w:r>
    </w:p>
    <w:p>
      <w:pPr>
        <w:pStyle w:val="FirstParagraph"/>
      </w:pPr>
      <w:r>
        <w:t xml:space="preserve">This Case Study concludes by reinforcing the indispensable value of a specialized UX UI Designer in shaping digital ecosystems across Saudi Arabia Jeddah. As municipal smart-city initiatives expand and e-commerce adoption accelerates throughout the region, the demand for thoughtful research-driven interface design will only intensify. The findings presented in this Case Study illustrate that success is not achieved by importing generic templates but by empowering a dedicated UX UI Designer to deeply understand Saudi Arabia Jeddah’s socio-technical landscape. Moving forward organizations seeking sustainable digital growth must prioritize localized user experience strategies recognizing that every pixel optimized through the lens of a skilled UX UI Designer contributes directly to the economic and technological advancement of Saudi Arabia Jeddah.</w:t>
      </w:r>
    </w:p>
    <w:p>
      <w:pPr>
        <w:pStyle w:val="BodyText"/>
      </w:pPr>
      <w:r>
        <w:t xml:space="preserve">© 2024 Digital Experience Research Institute | Case Study Archive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 UI Design Strategy for Digital Transformation in Saudi Arabia Jeddah</dc:title>
  <dc:creator/>
  <dc:language>en</dc:language>
  <cp:keywords/>
  <dcterms:created xsi:type="dcterms:W3CDTF">2026-07-29T03:32:56Z</dcterms:created>
  <dcterms:modified xsi:type="dcterms:W3CDTF">2026-07-29T03:32:56Z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