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Thailand</w:t>
      </w:r>
      <w:r>
        <w:t xml:space="preserve"> </w:t>
      </w:r>
      <w:r>
        <w:t xml:space="preserve">Bangkok</w:t>
      </w:r>
    </w:p>
    <w:bookmarkStart w:id="31" w:name="Xeccce1bb4c088d08a3e031b6d84ea50f5f45151"/>
    <w:p>
      <w:pPr>
        <w:pStyle w:val="Heading1"/>
      </w:pPr>
      <w:r>
        <w:t xml:space="preserve">Navigating the Digital Landscape of Thailand Bangkok</w:t>
      </w:r>
    </w:p>
    <w:p>
      <w:pPr>
        <w:pStyle w:val="FirstParagraph"/>
      </w:pPr>
      <w:r>
        <w:rPr>
          <w:bCs/>
          <w:b/>
        </w:rPr>
        <w:t xml:space="preserve">Date:</w:t>
      </w:r>
      <w:r>
        <w:t xml:space="preserve"> </w:t>
      </w:r>
      <w:r>
        <w:t xml:space="preserve">October 2023</w:t>
      </w:r>
      <w:r>
        <w:br/>
      </w:r>
      <w:r>
        <w:rPr>
          <w:bCs/>
          <w:b/>
        </w:rPr>
        <w:t xml:space="preserve">Roles Involved:</w:t>
      </w:r>
      <w:r>
        <w:t xml:space="preserve"> </w:t>
      </w:r>
      <w:r>
        <w:t xml:space="preserve">UX/UI Designer, Product Manager, Development Team</w:t>
      </w:r>
      <w:r>
        <w:br/>
      </w:r>
    </w:p>
    <w:p>
      <w:pPr>
        <w:pStyle w:val="BodyText"/>
      </w:pPr>
      <w:r>
        <w:rPr>
          <w:iCs/>
          <w:i/>
        </w:rPr>
        <w:t xml:space="preserve">A comprehensive analysis of how a specialized UX/UI Designer navigated the unique digital behaviors of users in Thailand Bangkok to create a hyper-localized fintech application.</w:t>
      </w:r>
    </w:p>
    <w:bookmarkStart w:id="20" w:name="executive-summary"/>
    <w:p>
      <w:pPr>
        <w:pStyle w:val="Heading2"/>
      </w:pPr>
      <w:r>
        <w:t xml:space="preserve">1. Executive Summary</w:t>
      </w:r>
    </w:p>
    <w:p>
      <w:pPr>
        <w:pStyle w:val="FirstParagraph"/>
      </w:pPr>
      <w:r>
        <w:t xml:space="preserve">In recent years, the metropolitan hub of Thailand Bangkok has emerged as one of Southeast Asia’s most dynamic digital markets. Characterized by rapid smartphone adoption, a vibrant social commerce ecosystem, and a distinct cultural appreciation for service-oriented interactions, the region presents both significant opportunities and complex challenges for digital product design. This case study explores how a dedicated</w:t>
      </w:r>
      <w:r>
        <w:t xml:space="preserve"> </w:t>
      </w:r>
      <w:r>
        <w:rPr>
          <w:bCs/>
          <w:b/>
        </w:rPr>
        <w:t xml:space="preserve">UX/UI Designer</w:t>
      </w:r>
      <w:r>
        <w:t xml:space="preserve"> </w:t>
      </w:r>
      <w:r>
        <w:t xml:space="preserve">led the redesign of "SiamPay," a fictional digital wallet application tailored specifically for the residents of</w:t>
      </w:r>
      <w:r>
        <w:t xml:space="preserve"> </w:t>
      </w:r>
      <w:r>
        <w:rPr>
          <w:bCs/>
          <w:b/>
        </w:rPr>
        <w:t xml:space="preserve">Thailand Bangkok</w:t>
      </w:r>
      <w:r>
        <w:t xml:space="preserve">. The primary objective was to increase user retention and transaction frequency by aligning the interface with local behavioral patterns, cultural nuances, and technical constraints prevalent in this specific geographic context.</w:t>
      </w:r>
    </w:p>
    <w:bookmarkEnd w:id="20"/>
    <w:bookmarkStart w:id="21" w:name="problem-statement"/>
    <w:p>
      <w:pPr>
        <w:pStyle w:val="Heading2"/>
      </w:pPr>
      <w:r>
        <w:t xml:space="preserve">2. Problem Statement</w:t>
      </w:r>
    </w:p>
    <w:p>
      <w:pPr>
        <w:pStyle w:val="FirstParagraph"/>
      </w:pPr>
      <w:r>
        <w:t xml:space="preserve">SiamPay entered the market as a global fintech solution but failed to gain traction among native users in</w:t>
      </w:r>
      <w:r>
        <w:t xml:space="preserve"> </w:t>
      </w:r>
      <w:r>
        <w:rPr>
          <w:bCs/>
          <w:b/>
        </w:rPr>
        <w:t xml:space="preserve">Thailand Bangkok</w:t>
      </w:r>
      <w:r>
        <w:t xml:space="preserve">. User testing revealed high friction points, including confusion regarding navigation flows, lack of trust indicators relevant to local banking standards, and an interface that felt "too sterile" for a market that values warmth and personal connection. The core issue was not the functionality but the user experience. A specialized</w:t>
      </w:r>
      <w:r>
        <w:t xml:space="preserve"> </w:t>
      </w:r>
      <w:r>
        <w:rPr>
          <w:bCs/>
          <w:b/>
        </w:rPr>
        <w:t xml:space="preserve">UX/UI Designer</w:t>
      </w:r>
      <w:r>
        <w:t xml:space="preserve"> </w:t>
      </w:r>
      <w:r>
        <w:t xml:space="preserve">was brought in to diagnose these issues through ethnographic research and iterative design sprints.</w:t>
      </w:r>
    </w:p>
    <w:bookmarkEnd w:id="21"/>
    <w:bookmarkStart w:id="22" w:name="Xc77d15cd387bc0398b975836b8fe9043efe750d"/>
    <w:p>
      <w:pPr>
        <w:pStyle w:val="Heading2"/>
      </w:pPr>
      <w:r>
        <w:t xml:space="preserve">3. Research Phase: Understanding Thailand Bangkok</w:t>
      </w:r>
    </w:p>
    <w:p>
      <w:pPr>
        <w:pStyle w:val="FirstParagraph"/>
      </w:pPr>
      <w:r>
        <w:t xml:space="preserve">The first step involved deep-dive qualitative research within the dense urban environment of</w:t>
      </w:r>
      <w:r>
        <w:t xml:space="preserve"> </w:t>
      </w:r>
      <w:r>
        <w:rPr>
          <w:bCs/>
          <w:b/>
        </w:rPr>
        <w:t xml:space="preserve">Thailand Bangkok</w:t>
      </w:r>
      <w:r>
        <w:t xml:space="preserve">. The UX/UI Designer conducted contextual inquiries in high-traffic areas such as the Siam Paragon, BTS Skytrain stations, and local street food markets. This fieldwork highlighted several critical insights:</w:t>
      </w:r>
    </w:p>
    <w:p>
      <w:pPr>
        <w:numPr>
          <w:ilvl w:val="0"/>
          <w:numId w:val="1001"/>
        </w:numPr>
        <w:pStyle w:val="Compact"/>
      </w:pPr>
      <w:r>
        <w:rPr>
          <w:bCs/>
          <w:b/>
        </w:rPr>
        <w:t xml:space="preserve">Mobile-First Dominance:</w:t>
      </w:r>
      <w:r>
        <w:t xml:space="preserve"> </w:t>
      </w:r>
      <w:r>
        <w:t xml:space="preserve">In</w:t>
      </w:r>
      <w:r>
        <w:t xml:space="preserve"> </w:t>
      </w:r>
      <w:r>
        <w:rPr>
          <w:bCs/>
          <w:b/>
        </w:rPr>
        <w:t xml:space="preserve">Thailand Bangkok</w:t>
      </w:r>
      <w:r>
        <w:t xml:space="preserve">, over 95% of internet access is via mobile devices. However, users often switch between multiple apps for banking, food delivery, and ride-hailing (Grab/Bolt). The design needed to minimize cognitive load.</w:t>
      </w:r>
    </w:p>
    <w:p>
      <w:pPr>
        <w:numPr>
          <w:ilvl w:val="0"/>
          <w:numId w:val="1001"/>
        </w:numPr>
        <w:pStyle w:val="Compact"/>
      </w:pPr>
      <w:r>
        <w:rPr>
          <w:bCs/>
          <w:b/>
        </w:rPr>
        <w:t xml:space="preserve">Social Integration:</w:t>
      </w:r>
      <w:r>
        <w:t xml:space="preserve"> </w:t>
      </w:r>
      <w:r>
        <w:t xml:space="preserve">Thais in Bangkok heavily rely on LINE for communication. A traditional email-based recovery flow was inefficient. The UX/UI Designer integrated LINE Login and social sharing features directly into the onboarding process.</w:t>
      </w:r>
    </w:p>
    <w:p>
      <w:pPr>
        <w:numPr>
          <w:ilvl w:val="0"/>
          <w:numId w:val="1001"/>
        </w:numPr>
        <w:pStyle w:val="Compact"/>
      </w:pPr>
      <w:r>
        <w:rPr>
          <w:bCs/>
          <w:b/>
        </w:rPr>
        <w:t xml:space="preserve">Cultural Trust Signals:</w:t>
      </w:r>
      <w:r>
        <w:t xml:space="preserve"> </w:t>
      </w:r>
      <w:r>
        <w:t xml:space="preserve">Western minimalism did not convey trust to older demographics in</w:t>
      </w:r>
      <w:r>
        <w:t xml:space="preserve"> </w:t>
      </w:r>
      <w:r>
        <w:rPr>
          <w:bCs/>
          <w:b/>
        </w:rPr>
        <w:t xml:space="preserve">Thailand Bangkok</w:t>
      </w:r>
      <w:r>
        <w:t xml:space="preserve">. Users expected visible security badges, customer service hotline numbers prominently displayed, and a warmer color palette.</w:t>
      </w:r>
    </w:p>
    <w:bookmarkEnd w:id="22"/>
    <w:bookmarkStart w:id="26" w:name="design-strategy-ui-implementation"/>
    <w:p>
      <w:pPr>
        <w:pStyle w:val="Heading2"/>
      </w:pPr>
      <w:r>
        <w:t xml:space="preserve">4. Design Strategy &amp; UI Implementation</w:t>
      </w:r>
    </w:p>
    <w:p>
      <w:pPr>
        <w:pStyle w:val="FirstParagraph"/>
      </w:pPr>
      <w:r>
        <w:t xml:space="preserve">The UX/UI Designer developed a strategy centered on "Local Empathy." This involved rethinking the visual hierarchy and interaction models to suit the Thai context.</w:t>
      </w:r>
    </w:p>
    <w:bookmarkStart w:id="23" w:name="a.-visual-language-and-aesthetics"/>
    <w:p>
      <w:pPr>
        <w:pStyle w:val="Heading3"/>
      </w:pPr>
      <w:r>
        <w:t xml:space="preserve">A. Visual Language and Aesthetics</w:t>
      </w:r>
    </w:p>
    <w:p>
      <w:pPr>
        <w:pStyle w:val="FirstParagraph"/>
      </w:pPr>
      <w:r>
        <w:t xml:space="preserve">The new UI adopted a vibrant yet professional color scheme, utilizing shades of gold (representing prosperity) and deep blue (representing trust). The typography was optimized for Thai script readability, ensuring adequate line height and letter spacing to accommodate the complex characters of the Thai alphabet. This attention to detail ensured that users in</w:t>
      </w:r>
      <w:r>
        <w:t xml:space="preserve"> </w:t>
      </w:r>
      <w:r>
        <w:rPr>
          <w:bCs/>
          <w:b/>
        </w:rPr>
        <w:t xml:space="preserve">Thailand Bangkok</w:t>
      </w:r>
      <w:r>
        <w:t xml:space="preserve"> </w:t>
      </w:r>
      <w:r>
        <w:t xml:space="preserve">felt the app was built *for* them, not just translated into their language.</w:t>
      </w:r>
    </w:p>
    <w:bookmarkEnd w:id="23"/>
    <w:bookmarkStart w:id="24" w:name="Xf58c738a4fec2301ed148737793d4a80ca00d89"/>
    <w:p>
      <w:pPr>
        <w:pStyle w:val="Heading3"/>
      </w:pPr>
      <w:r>
        <w:t xml:space="preserve">B. Streamlined Onboarding via LINE Integration</w:t>
      </w:r>
    </w:p>
    <w:p>
      <w:pPr>
        <w:pStyle w:val="FirstParagraph"/>
      </w:pPr>
      <w:r>
        <w:t xml:space="preserve">Leveraging the ubiquity of LINE in Bangkok, the UX/UI Designer removed traditional email/password sign-ups. Instead, users could register using their existing LINE credentials. This reduced onboarding time by 60% and increased initial conversion rates significantly.</w:t>
      </w:r>
    </w:p>
    <w:bookmarkEnd w:id="24"/>
    <w:bookmarkStart w:id="25" w:name="c.-gamification-for-loyalty"/>
    <w:p>
      <w:pPr>
        <w:pStyle w:val="Heading3"/>
      </w:pPr>
      <w:r>
        <w:t xml:space="preserve">C. Gamification for Loyalty</w:t>
      </w:r>
    </w:p>
    <w:p>
      <w:pPr>
        <w:pStyle w:val="FirstParagraph"/>
      </w:pPr>
      <w:r>
        <w:t xml:space="preserve">To address the competitive fintech landscape in</w:t>
      </w:r>
      <w:r>
        <w:t xml:space="preserve"> </w:t>
      </w:r>
      <w:r>
        <w:rPr>
          <w:bCs/>
          <w:b/>
        </w:rPr>
        <w:t xml:space="preserve">Thailand Bangkok</w:t>
      </w:r>
      <w:r>
        <w:t xml:space="preserve">, the designer introduced gamified elements such as "Lucky Draw" spin wheels after every transaction. This leveraged the local cultural affinity for luck and instant rewards, a strategy that proved highly effective in retaining daily active users.</w:t>
      </w:r>
    </w:p>
    <w:bookmarkEnd w:id="25"/>
    <w:bookmarkEnd w:id="26"/>
    <w:bookmarkStart w:id="27" w:name="usability-testing-and-iteration"/>
    <w:p>
      <w:pPr>
        <w:pStyle w:val="Heading2"/>
      </w:pPr>
      <w:r>
        <w:t xml:space="preserve">5. Usability Testing and Iteration</w:t>
      </w:r>
    </w:p>
    <w:p>
      <w:pPr>
        <w:pStyle w:val="FirstParagraph"/>
      </w:pPr>
      <w:r>
        <w:t xml:space="preserve">The iterative design process involved multiple rounds of usability testing with participants from diverse demographics across</w:t>
      </w:r>
      <w:r>
        <w:t xml:space="preserve"> </w:t>
      </w:r>
      <w:r>
        <w:rPr>
          <w:bCs/>
          <w:b/>
        </w:rPr>
        <w:t xml:space="preserve">Thailand Bangkok</w:t>
      </w:r>
      <w:r>
        <w:t xml:space="preserve">, ranging from university students in Silom to small business owners in Chinatown (Yaowarat). The UX/UI Designer observed that users preferred voice commands and visual icons over text-heavy menus. Consequently, the interface was simplified to prioritize large, tappable buttons with clear iconography.</w:t>
      </w:r>
    </w:p>
    <w:p>
      <w:pPr>
        <w:pStyle w:val="BodyText"/>
      </w:pPr>
      <w:r>
        <w:t xml:space="preserve">One significant challenge encountered during testing was the varying quality of internet connectivity in different parts of</w:t>
      </w:r>
      <w:r>
        <w:t xml:space="preserve"> </w:t>
      </w:r>
      <w:r>
        <w:rPr>
          <w:bCs/>
          <w:b/>
        </w:rPr>
        <w:t xml:space="preserve">Thailand Bangkok</w:t>
      </w:r>
      <w:r>
        <w:t xml:space="preserve">. To address this, the UX/UI Designer implemented an "Offline Mode" that allowed users to view their transaction history and QR codes even without a data connection, ensuring reliability for users in subway tunnels or congested areas.</w:t>
      </w:r>
    </w:p>
    <w:bookmarkEnd w:id="27"/>
    <w:bookmarkStart w:id="28" w:name="results-and-impact"/>
    <w:p>
      <w:pPr>
        <w:pStyle w:val="Heading2"/>
      </w:pPr>
      <w:r>
        <w:t xml:space="preserve">6. Results and Impact</w:t>
      </w:r>
    </w:p>
    <w:p>
      <w:pPr>
        <w:pStyle w:val="FirstParagraph"/>
      </w:pPr>
      <w:r>
        <w:t xml:space="preserve">Post-launch analytics over a six-month period demonstrated substantial improvements:</w:t>
      </w:r>
    </w:p>
    <w:p>
      <w:pPr>
        <w:numPr>
          <w:ilvl w:val="0"/>
          <w:numId w:val="1002"/>
        </w:numPr>
        <w:pStyle w:val="Compact"/>
      </w:pPr>
      <w:r>
        <w:rPr>
          <w:bCs/>
          <w:b/>
        </w:rPr>
        <w:t xml:space="preserve">User Retention:</w:t>
      </w:r>
      <w:r>
        <w:t xml:space="preserve"> </w:t>
      </w:r>
      <w:r>
        <w:t xml:space="preserve">30-day retention rates increased by 45% compared to the previous version.</w:t>
      </w:r>
    </w:p>
    <w:p>
      <w:pPr>
        <w:numPr>
          <w:ilvl w:val="0"/>
          <w:numId w:val="1002"/>
        </w:numPr>
        <w:pStyle w:val="Compact"/>
      </w:pPr>
      <w:r>
        <w:rPr>
          <w:bCs/>
          <w:b/>
        </w:rPr>
        <w:t xml:space="preserve">User Acquisition Cost (UAC):</w:t>
      </w:r>
      <w:r>
        <w:t xml:space="preserve"> </w:t>
      </w:r>
      <w:r>
        <w:t xml:space="preserve">Decreased by 20% due to higher organic word-of-mouth referrals in Bangkok communities.</w:t>
      </w:r>
    </w:p>
    <w:p>
      <w:pPr>
        <w:numPr>
          <w:ilvl w:val="0"/>
          <w:numId w:val="1002"/>
        </w:numPr>
        <w:pStyle w:val="Compact"/>
      </w:pPr>
      <w:r>
        <w:rPr>
          <w:bCs/>
          <w:b/>
        </w:rPr>
        <w:t xml:space="preserve">Satisfaction Score:</w:t>
      </w:r>
      <w:r>
        <w:t xml:space="preserve"> </w:t>
      </w:r>
      <w:r>
        <w:t xml:space="preserve">Net Promoter Score (NPS) rose from 15 to 42, indicating strong user satisfaction.</w:t>
      </w:r>
    </w:p>
    <w:p>
      <w:pPr>
        <w:pStyle w:val="FirstParagraph"/>
      </w:pPr>
      <w:r>
        <w:t xml:space="preserve">The success of this project underscores the importance of contextual design. A generic global approach often fails in localized markets like</w:t>
      </w:r>
      <w:r>
        <w:t xml:space="preserve"> </w:t>
      </w:r>
      <w:r>
        <w:rPr>
          <w:bCs/>
          <w:b/>
        </w:rPr>
        <w:t xml:space="preserve">Thailand Bangkok</w:t>
      </w:r>
      <w:r>
        <w:t xml:space="preserve">. The UX/UI Designer’s ability to merge global best practices with hyper-local cultural insights was the key differentiator.</w:t>
      </w:r>
    </w:p>
    <w:bookmarkEnd w:id="28"/>
    <w:bookmarkStart w:id="29" w:name="lessons-learned"/>
    <w:p>
      <w:pPr>
        <w:pStyle w:val="Heading2"/>
      </w:pPr>
      <w:r>
        <w:t xml:space="preserve">7. Lessons Learned</w:t>
      </w:r>
    </w:p>
    <w:p>
      <w:pPr>
        <w:pStyle w:val="FirstParagraph"/>
      </w:pPr>
      <w:r>
        <w:t xml:space="preserve">This case study highlights three critical lessons for any digital product team operating in Southeast Asia:</w:t>
      </w:r>
    </w:p>
    <w:p>
      <w:pPr>
        <w:numPr>
          <w:ilvl w:val="0"/>
          <w:numId w:val="1003"/>
        </w:numPr>
        <w:pStyle w:val="Compact"/>
      </w:pPr>
      <w:r>
        <w:rPr>
          <w:bCs/>
          <w:b/>
        </w:rPr>
        <w:t xml:space="preserve">Culture Dictates UX:</w:t>
      </w:r>
      <w:r>
        <w:t xml:space="preserve"> </w:t>
      </w:r>
      <w:r>
        <w:t xml:space="preserve">Design must respect local communication styles, such as the preference for LINE over email and the importance of visual trust signals.</w:t>
      </w:r>
    </w:p>
    <w:p>
      <w:pPr>
        <w:numPr>
          <w:ilvl w:val="0"/>
          <w:numId w:val="1003"/>
        </w:numPr>
        <w:pStyle w:val="Compact"/>
      </w:pPr>
      <w:r>
        <w:rPr>
          <w:bCs/>
          <w:b/>
        </w:rPr>
        <w:t xml:space="preserve">Inclusivity is Key:</w:t>
      </w:r>
      <w:r>
        <w:t xml:space="preserve"> </w:t>
      </w:r>
      <w:r>
        <w:t xml:space="preserve">In diverse cities like those in</w:t>
      </w:r>
    </w:p>
    <w:p>
      <w:pPr>
        <w:numPr>
          <w:ilvl w:val="0"/>
          <w:numId w:val="1000"/>
        </w:numPr>
        <w:pStyle w:val="Compact"/>
      </w:pPr>
      <w:r>
        <w:t xml:space="preserve">Thailand Bangkok, designs must cater to varying levels of digital literacy and technical infrastructure reliability.</w:t>
      </w:r>
    </w:p>
    <w:p>
      <w:pPr>
        <w:numPr>
          <w:ilvl w:val="0"/>
          <w:numId w:val="1003"/>
        </w:numPr>
        <w:pStyle w:val="Compact"/>
      </w:pPr>
      <w:r>
        <w:rPr>
          <w:bCs/>
          <w:b/>
        </w:rPr>
        <w:t xml:space="preserve">The Role of the UX/UI Designer:</w:t>
      </w:r>
      <w:r>
        <w:t xml:space="preserve"> </w:t>
      </w:r>
      <w:r>
        <w:t xml:space="preserve">The role extends beyond aesthetics. It requires deep empathy, cultural competency, and strategic thinking to solve real user problems within a specific geographic context.</w:t>
      </w:r>
    </w:p>
    <w:bookmarkEnd w:id="29"/>
    <w:bookmarkStart w:id="30" w:name="conclusion"/>
    <w:p>
      <w:pPr>
        <w:pStyle w:val="Heading2"/>
      </w:pPr>
      <w:r>
        <w:t xml:space="preserve">8. Conclusion</w:t>
      </w:r>
    </w:p>
    <w:p>
      <w:pPr>
        <w:pStyle w:val="FirstParagraph"/>
      </w:pPr>
      <w:r>
        <w:t xml:space="preserve">The transformation of SiamPay serves as a testament to the power of localized UX/UI design in</w:t>
      </w:r>
      <w:r>
        <w:t xml:space="preserve"> </w:t>
      </w:r>
      <w:r>
        <w:rPr>
          <w:bCs/>
          <w:b/>
        </w:rPr>
        <w:t xml:space="preserve">Thailand Bangkok</w:t>
      </w:r>
      <w:r>
        <w:t xml:space="preserve">. By understanding the unique digital ecosystem, cultural preferences, and behavioral habits of users in this vibrant city, the UX/UI Designer was able to create a product that not only functions well but resonates emotionally with its audience. As digital markets continue to evolve globally, this case study provides a blueprint for how thoughtful design can bridge the gap between technology and human experience in specific regional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Strategy in Thailand Bangkok</dc:title>
  <dc:creator/>
  <dc:language>en</dc:language>
  <cp:keywords/>
  <dcterms:created xsi:type="dcterms:W3CDTF">2026-07-29T08:34:27Z</dcterms:created>
  <dcterms:modified xsi:type="dcterms:W3CDTF">2026-07-29T08:34:27Z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