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UX</w:t>
      </w:r>
      <w:r>
        <w:t xml:space="preserve"> </w:t>
      </w:r>
      <w:r>
        <w:t xml:space="preserve">UI</w:t>
      </w:r>
      <w:r>
        <w:t xml:space="preserve"> </w:t>
      </w:r>
      <w:r>
        <w:t xml:space="preserve">Designer</w:t>
      </w:r>
      <w:r>
        <w:t xml:space="preserve"> </w:t>
      </w:r>
      <w:r>
        <w:t xml:space="preserve">Case</w:t>
      </w:r>
      <w:r>
        <w:t xml:space="preserve"> </w:t>
      </w:r>
      <w:r>
        <w:t xml:space="preserve">Study:</w:t>
      </w:r>
      <w:r>
        <w:t xml:space="preserve"> </w:t>
      </w:r>
      <w:r>
        <w:t xml:space="preserve">United</w:t>
      </w:r>
      <w:r>
        <w:t xml:space="preserve"> </w:t>
      </w:r>
      <w:r>
        <w:t xml:space="preserve">States</w:t>
      </w:r>
      <w:r>
        <w:t xml:space="preserve"> </w:t>
      </w:r>
      <w:r>
        <w:t xml:space="preserve">Houston</w:t>
      </w:r>
    </w:p>
    <w:p>
      <w:pPr>
        <w:pStyle w:val="FirstParagraph"/>
      </w:pPr>
      <w:r>
        <w:t xml:space="preserve">```html</w:t>
      </w:r>
    </w:p>
    <w:bookmarkStart w:id="31" w:name="Xf8402a641c4cee42bec3f387f00683d715c06bd"/>
    <w:p>
      <w:pPr>
        <w:pStyle w:val="Heading1"/>
      </w:pPr>
      <w:r>
        <w:t xml:space="preserve">The Energy Nexus Transformation: A UX/UI Designer Case Study in United States Houston</w:t>
      </w:r>
    </w:p>
    <w:p>
      <w:pPr>
        <w:pStyle w:val="FirstParagraph"/>
      </w:pPr>
      <w:r>
        <w:rPr>
          <w:bCs/>
          <w:b/>
        </w:rPr>
        <w:t xml:space="preserve">Date:</w:t>
      </w:r>
      <w:r>
        <w:t xml:space="preserve"> </w:t>
      </w:r>
      <w:r>
        <w:t xml:space="preserve">October 2023</w:t>
      </w:r>
      <w:r>
        <w:br/>
      </w:r>
      <w:r>
        <w:rPr>
          <w:bCs/>
          <w:b/>
        </w:rPr>
        <w:t xml:space="preserve">Locus:</w:t>
      </w:r>
      <w:r>
        <w:t xml:space="preserve"> </w:t>
      </w:r>
      <w:r>
        <w:t xml:space="preserve">United States, Houston, Texas</w:t>
      </w:r>
      <w:r>
        <w:br/>
      </w:r>
      <w:r>
        <w:rPr>
          <w:bCs/>
          <w:b/>
        </w:rPr>
        <w:t xml:space="preserve">RolE:</w:t>
      </w:r>
    </w:p>
    <w:p>
      <w:pPr>
        <w:pStyle w:val="BodyText"/>
      </w:pPr>
      <w:r>
        <w:t xml:space="preserve">s/UX/UI Designer</w:t>
      </w:r>
    </w:p>
    <w:bookmarkStart w:id="20" w:name="executive-summary"/>
    <w:p>
      <w:pPr>
        <w:pStyle w:val="Heading2"/>
      </w:pPr>
      <w:r>
        <w:t xml:space="preserve">1. Executive Summary</w:t>
      </w:r>
    </w:p>
    <w:p>
      <w:pPr>
        <w:pStyle w:val="FirstParagraph"/>
      </w:pPr>
      <w:r>
        <w:t xml:space="preserve">This case study examines the critical role of a</w:t>
      </w:r>
      <w:r>
        <w:t xml:space="preserve"> </w:t>
      </w:r>
      <w:r>
        <w:rPr>
          <w:iCs/>
          <w:i/>
        </w:rPr>
        <w:t xml:space="preserve">UX/UI Designer</w:t>
      </w:r>
      <w:r>
        <w:t xml:space="preserve">. In the bustling tech corridor of</w:t>
      </w:r>
    </w:p>
    <w:p>
      <w:pPr>
        <w:pStyle w:val="BodyText"/>
      </w:pPr>
      <w:r>
        <w:t xml:space="preserve">Houston's Innovation District, located in the heart of United States Houston, a leading energy fintech startup sought to modernize its legacy B2B platform. The goal was to create an intuitive dashboard for energy traders and analysts, requiring a deep understanding of complex data visualization and user-centric design principles.</w:t>
      </w:r>
    </w:p>
    <w:bookmarkEnd w:id="20"/>
    <w:bookmarkStart w:id="21" w:name="problem-statement"/>
    <w:p>
      <w:pPr>
        <w:pStyle w:val="Heading2"/>
      </w:pPr>
      <w:r>
        <w:t xml:space="preserve">2. Problem Statement</w:t>
      </w:r>
    </w:p>
    <w:p>
      <w:pPr>
        <w:pStyle w:val="FirstParagraph"/>
      </w:pPr>
      <w:r>
        <w:t xml:space="preserve">The client's existing platform suffered from high user churn rates among junior analysts due to steep learning curves. Users in</w:t>
      </w:r>
      <w:r>
        <w:t xml:space="preserve"> </w:t>
      </w:r>
      <w:r>
        <w:rPr>
          <w:bCs/>
          <w:b/>
        </w:rPr>
        <w:t xml:space="preserve">Houston's United States</w:t>
      </w:r>
      <w:r>
        <w:t xml:space="preserve"> </w:t>
      </w:r>
      <w:r>
        <w:t xml:space="preserve">energy sector reported frustration with cluttered interfaces, slow navigation, and inconsistent design elements. The primary challenge was to redesign the interface without overwhelming experienced traders with unnecessary complexity while onboarding new users more effectively.</w:t>
      </w:r>
    </w:p>
    <w:bookmarkEnd w:id="21"/>
    <w:bookmarkStart w:id="24" w:name="research-discovery-phase"/>
    <w:p>
      <w:pPr>
        <w:pStyle w:val="Heading2"/>
      </w:pPr>
      <w:r>
        <w:t xml:space="preserve">3. Research &amp; Discovery Phase</w:t>
      </w:r>
    </w:p>
    <w:p>
      <w:pPr>
        <w:pStyle w:val="FirstParagraph"/>
      </w:pPr>
      <w:r>
        <w:t xml:space="preserve">The</w:t>
      </w:r>
      <w:r>
        <w:t xml:space="preserve"> </w:t>
      </w:r>
      <w:r>
        <w:rPr>
          <w:bCs/>
          <w:b/>
          <w:iCs/>
          <w:i/>
        </w:rPr>
        <w:t xml:space="preserve">Houston United States UX/UI Designer</w:t>
      </w:r>
      <w:r>
        <w:t xml:space="preserve">, a senior designer assigned to this project, began with extensive stakeholder interviews and user research sessions conducted remotely and in-person within the energy district of</w:t>
      </w:r>
      <w:r>
        <w:t xml:space="preserve"> </w:t>
      </w:r>
      <w:r>
        <w:rPr>
          <w:bCs/>
          <w:b/>
        </w:rPr>
        <w:t xml:space="preserve">Houston, United States</w:t>
      </w:r>
      <w:r>
        <w:t xml:space="preserve">.</w:t>
      </w:r>
    </w:p>
    <w:bookmarkStart w:id="22" w:name="user-personas-developed"/>
    <w:p>
      <w:pPr>
        <w:pStyle w:val="Heading3"/>
      </w:pPr>
      <w:r>
        <w:t xml:space="preserve">User Personas Developed:</w:t>
      </w:r>
    </w:p>
    <w:p>
      <w:pPr>
        <w:numPr>
          <w:ilvl w:val="0"/>
          <w:numId w:val="1001"/>
        </w:numPr>
        <w:pStyle w:val="Compact"/>
      </w:pPr>
      <w:r>
        <w:rPr>
          <w:bCs/>
          <w:b/>
        </w:rPr>
        <w:t xml:space="preserve">The Veteran Trader:</w:t>
      </w:r>
      <w:r>
        <w:t xml:space="preserve"> </w:t>
      </w:r>
      <w:r>
        <w:t xml:space="preserve">Prefers keyboard shortcuts and dense data displays.</w:t>
      </w:r>
    </w:p>
    <w:p>
      <w:pPr>
        <w:numPr>
          <w:ilvl w:val="0"/>
          <w:numId w:val="1001"/>
        </w:numPr>
        <w:pStyle w:val="Compact"/>
      </w:pPr>
      <w:r>
        <w:t xml:space="preserve">The Junior Analyst:: Needs clear guidance, visual cues, and simplified workflows.</w:t>
      </w:r>
    </w:p>
    <w:bookmarkEnd w:id="22"/>
    <w:bookmarkStart w:id="23" w:name="journey-mapping"/>
    <w:p>
      <w:pPr>
        <w:pStyle w:val="Heading3"/>
      </w:pPr>
      <w:r>
        <w:t xml:space="preserve">Journey Mapping:</w:t>
      </w:r>
    </w:p>
    <w:p>
      <w:pPr>
        <w:pStyle w:val="FirstParagraph"/>
      </w:pPr>
      <w:r>
        <w:t xml:space="preserve">User journey maps revealed that 60% of support tickets related to navigation errors. The</w:t>
      </w:r>
      <w:r>
        <w:t xml:space="preserve"> </w:t>
      </w:r>
      <w:r>
        <w:rPr>
          <w:iCs/>
          <w:i/>
        </w:rPr>
        <w:t xml:space="preserve">Houston United States UX/UI Designer</w:t>
      </w:r>
      <w:r>
        <w:t xml:space="preserve"> </w:t>
      </w:r>
      <w:r>
        <w:t xml:space="preserve">identified three key pain points: lack of clear hierarchy, inconsistent iconography, and poor mobile responsiveness.</w:t>
      </w:r>
    </w:p>
    <w:bookmarkEnd w:id="23"/>
    <w:bookmarkEnd w:id="24"/>
    <w:bookmarkStart w:id="25" w:name="design-process-ideation"/>
    <w:p>
      <w:pPr>
        <w:pStyle w:val="Heading2"/>
      </w:pPr>
      <w:r>
        <w:t xml:space="preserve">4. Design Process &amp; Ideation</w:t>
      </w:r>
    </w:p>
    <w:p>
      <w:pPr>
        <w:pStyle w:val="FirstParagraph"/>
      </w:pPr>
      <w:r>
        <w:t xml:space="preserve">Leveraging design thinking methodologies, the</w:t>
      </w:r>
    </w:p>
    <w:p>
      <w:pPr>
        <w:pStyle w:val="BodyText"/>
      </w:pPr>
      <w:hyperlink w:anchor="Xa39a3ee5e6b4b0d3255bfef95601890afd80709">
        <w:r>
          <w:rPr>
            <w:rStyle w:val="Hyperlink"/>
          </w:rPr>
          <w:t xml:space="preserve">United States Houston UX/UI Designer</w:t>
        </w:r>
      </w:hyperlink>
    </w:p>
    <w:p>
      <w:pPr>
        <w:pStyle w:val="BodyText"/>
      </w:pPr>
      <w:r>
        <w:t xml:space="preserve">s/UX/UI Designer began wireframing low-fidelity prototypes focusing on information architecture. Key objectives included:</w:t>
      </w:r>
    </w:p>
    <w:p>
      <w:pPr>
        <w:numPr>
          <w:ilvl w:val="0"/>
          <w:numId w:val="1002"/>
        </w:numPr>
        <w:pStyle w:val="Compact"/>
      </w:pPr>
      <w:r>
        <w:t xml:space="preserve">Simplification:: Reducing cognitive load by implementing progressive disclosure techniques.</w:t>
      </w:r>
    </w:p>
    <w:p>
      <w:pPr>
        <w:numPr>
          <w:ilvl w:val="0"/>
          <w:numId w:val="1002"/>
        </w:numPr>
        <w:pStyle w:val="Compact"/>
      </w:pPr>
      <w:r>
        <w:rPr>
          <w:bCs/>
          <w:b/>
          <w:iCs/>
          <w:i/>
        </w:rPr>
        <w:t xml:space="preserve">Houston United States UX/UI Designer</w:t>
      </w:r>
      <w:r>
        <w:t xml:space="preserve">: Established a modular design system to ensure consistency across all platform modules.</w:t>
      </w:r>
    </w:p>
    <w:bookmarkEnd w:id="25"/>
    <w:bookmarkStart w:id="27" w:name="visual-design-prototyping"/>
    <w:p>
      <w:pPr>
        <w:pStyle w:val="Heading2"/>
      </w:pPr>
      <w:r>
        <w:t xml:space="preserve">5. Visual Design &amp; Prototyping</w:t>
      </w:r>
    </w:p>
    <w:p>
      <w:pPr>
        <w:pStyle w:val="FirstParagraph"/>
      </w:pPr>
      <w:r>
        <w:t xml:space="preserve">The</w:t>
      </w:r>
      <w:r>
        <w:t xml:space="preserve"> </w:t>
      </w:r>
      <w:hyperlink w:anchor="Xa39a3ee5e6b4b0d3255bfef95601890afd80709">
        <w:r>
          <w:rPr>
            <w:rStyle w:val="Hyperlink"/>
          </w:rPr>
          <w:t xml:space="preserve">United States Houston UX/UI Designer</w:t>
        </w:r>
      </w:hyperlink>
      <w:r>
        <w:t xml:space="preserve"> </w:t>
      </w:r>
      <w:r>
        <w:t xml:space="preserve">created high-fidelity mockups using Figma and Adobe XD. The visual language was inspired by the clean, modern aesthetic of</w:t>
      </w:r>
    </w:p>
    <w:p>
      <w:pPr>
        <w:pStyle w:val="BodyText"/>
      </w:pPr>
      <w:r>
        <w:t xml:space="preserve">Houston's United States skyline—professional yet innovative.</w:t>
      </w:r>
    </w:p>
    <w:bookmarkStart w:id="26" w:name="key-ui-decisions"/>
    <w:p>
      <w:pPr>
        <w:pStyle w:val="Heading3"/>
      </w:pPr>
      <w:r>
        <w:t xml:space="preserve">Key UI Decisions:</w:t>
      </w:r>
    </w:p>
    <w:p>
      <w:pPr>
        <w:numPr>
          <w:ilvl w:val="0"/>
          <w:numId w:val="1003"/>
        </w:numPr>
        <w:pStyle w:val="Compact"/>
      </w:pPr>
      <w:r>
        <w:t xml:space="preserve">Data Visualization:: Custom-built charts for real-time energy price tracking, ensuring accessibility compliance (WCAG 2.1).</w:t>
      </w:r>
    </w:p>
    <w:p>
      <w:pPr>
        <w:numPr>
          <w:ilvl w:val="0"/>
          <w:numId w:val="1003"/>
        </w:numPr>
        <w:pStyle w:val="Compact"/>
      </w:pPr>
      <w:r>
        <w:rPr>
          <w:iCs/>
          <w:i/>
        </w:rPr>
        <w:t xml:space="preserve">Houston United States UX/UI Designer</w:t>
      </w:r>
      <w:r>
        <w:t xml:space="preserve">: Implemented a dark mode option, preferred by traders working long hours in screen-intensive environments.</w:t>
      </w:r>
    </w:p>
    <w:bookmarkEnd w:id="26"/>
    <w:bookmarkEnd w:id="27"/>
    <w:bookmarkStart w:id="28" w:name="usability-testing-iteration"/>
    <w:p>
      <w:pPr>
        <w:pStyle w:val="Heading2"/>
      </w:pPr>
      <w:r>
        <w:t xml:space="preserve">6. Usability Testing &amp; Iteration</w:t>
      </w:r>
    </w:p>
    <w:p>
      <w:pPr>
        <w:pStyle w:val="FirstParagraph"/>
      </w:pPr>
      <w:r>
        <w:t xml:space="preserve">The</w:t>
      </w:r>
    </w:p>
    <w:p>
      <w:pPr>
        <w:pStyle w:val="BodyText"/>
      </w:pPr>
      <w:r>
        <w:t xml:space="preserve">United States Houston UX/UI Designer conducted iterative usability tests with 15 participants from the energy sector in</w:t>
      </w:r>
    </w:p>
    <w:p>
      <w:pPr>
        <w:pStyle w:val="BodyText"/>
      </w:pPr>
      <w:r>
        <w:t xml:space="preserve">Houston United States. Feedback loops revealed that while the new interface was visually appealing, some power users requested more customizable widgets. The team rapidly prototyped a solution allowing drag-and-drop dashboard customization.</w:t>
      </w:r>
    </w:p>
    <w:bookmarkEnd w:id="28"/>
    <w:bookmarkStart w:id="29" w:name="outcomes-impact"/>
    <w:p>
      <w:pPr>
        <w:pStyle w:val="Heading2"/>
      </w:pPr>
      <w:r>
        <w:t xml:space="preserve">7. Outcomes &amp; Impact</w:t>
      </w:r>
    </w:p>
    <w:p>
      <w:pPr>
        <w:pStyle w:val="FirstParagraph"/>
      </w:pPr>
      <w:r>
        <w:t xml:space="preserve">The final redesign led to significant improvements:</w:t>
      </w:r>
    </w:p>
    <w:p>
      <w:pPr>
        <w:pStyle w:val="BodyText"/>
      </w:pPr>
      <w:r>
        <w:t xml:space="preserve">User Retention:: Increased by 40% within three months of launch.</w:t>
      </w:r>
    </w:p>
    <w:p>
      <w:pPr>
        <w:pStyle w:val="BodyText"/>
      </w:pPr>
      <w:r>
        <w:rPr>
          <w:iCs/>
          <w:i/>
        </w:rPr>
        <w:t xml:space="preserve">Houston United States UX/UI Designer</w:t>
      </w:r>
      <w:r>
        <w:t xml:space="preserve">: Support tickets decreased by 65%.</w:t>
      </w:r>
    </w:p>
    <w:p>
      <w:pPr>
        <w:pStyle w:val="BodyText"/>
      </w:pPr>
      <w:r>
        <w:t xml:space="preserve">This success highlights how a skilled</w:t>
      </w:r>
      <w:r>
        <w:t xml:space="preserve"> </w:t>
      </w:r>
      <w:r>
        <w:rPr>
          <w:bCs/>
          <w:b/>
        </w:rPr>
        <w:t xml:space="preserve">United States Houston UX/UI Designer</w:t>
      </w:r>
      <w:r>
        <w:t xml:space="preserve"> </w:t>
      </w:r>
      <w:r>
        <w:t xml:space="preserve">can drive tangible business results through empathetic design and rigorous testing in the competitive market of</w:t>
      </w:r>
      <w:r>
        <w:t xml:space="preserve"> </w:t>
      </w:r>
      <w:r>
        <w:rPr>
          <w:iCs/>
          <w:i/>
        </w:rPr>
        <w:t xml:space="preserve">Houston, United States.</w:t>
      </w:r>
    </w:p>
    <w:bookmarkEnd w:id="29"/>
    <w:bookmarkStart w:id="30" w:name="conclusion"/>
    <w:p>
      <w:pPr>
        <w:pStyle w:val="Heading2"/>
      </w:pPr>
      <w:r>
        <w:t xml:space="preserve">8. Conclusion</w:t>
      </w:r>
    </w:p>
    <w:p>
      <w:pPr>
        <w:pStyle w:val="FirstParagraph"/>
      </w:pPr>
      <w:r>
        <w:t xml:space="preserve">This case study demonstrates the value of specialized</w:t>
      </w:r>
      <w:r>
        <w:t xml:space="preserve"> </w:t>
      </w:r>
      <w:hyperlink w:anchor="Xa39a3ee5e6b4b0d3255bfef95601890afd80709">
        <w:r>
          <w:rPr>
            <w:rStyle w:val="Hyperlink"/>
          </w:rPr>
          <w:t xml:space="preserve">UX/UI Design expertise in major American cities like Houston, United States</w:t>
        </w:r>
      </w:hyperlink>
      <w:r>
        <w:t xml:space="preserve">. By focusing on user needs and iterative improvement, the team delivered a product that not only met but exceeded client expectations. The project stands as a testament to the power of design thinking in solving complex business challenges in the heart of</w:t>
      </w:r>
      <w:r>
        <w:t xml:space="preserve"> </w:t>
      </w:r>
      <w:r>
        <w:rPr>
          <w:bCs/>
          <w:b/>
        </w:rPr>
        <w:t xml:space="preserve">Houston's United States innovation hub.</w:t>
      </w:r>
    </w:p>
    <w:p>
      <w:pPr>
        <w:pStyle w:val="BodyText"/>
      </w:pPr>
      <w:r>
        <w:t xml:space="preserv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UX UI Designer Case Study: United States Houston</dc:title>
  <dc:creator/>
  <dc:language>en</dc:language>
  <cp:keywords/>
  <dcterms:created xsi:type="dcterms:W3CDTF">2026-07-29T17:34:36Z</dcterms:created>
  <dcterms:modified xsi:type="dcterms:W3CDTF">2026-07-29T17:34:36Z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