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User</w:t>
      </w:r>
      <w:r>
        <w:t xml:space="preserve"> </w:t>
      </w:r>
      <w:r>
        <w:t xml:space="preserve">Experience</w:t>
      </w:r>
      <w:r>
        <w:t xml:space="preserve"> </w:t>
      </w:r>
      <w:r>
        <w:t xml:space="preserve">for</w:t>
      </w:r>
      <w:r>
        <w:t xml:space="preserve"> </w:t>
      </w:r>
      <w:r>
        <w:t xml:space="preserve">a</w:t>
      </w:r>
      <w:r>
        <w:t xml:space="preserve"> </w:t>
      </w:r>
      <w:r>
        <w:t xml:space="preserve">Fintech</w:t>
      </w:r>
      <w:r>
        <w:t xml:space="preserve"> </w:t>
      </w:r>
      <w:r>
        <w:t xml:space="preserve">Startup</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b852c40cf73b6c0b70b31131aaa2b7136a95ea0"/>
    <w:p>
      <w:pPr>
        <w:pStyle w:val="Heading1"/>
      </w:pPr>
      <w:r>
        <w:t xml:space="preserve">Bridging Trust and Technology: A UX/UI Design Case Study for a Los Angeles Fintech Startup</w:t>
      </w:r>
    </w:p>
    <w:p>
      <w:pPr>
        <w:pStyle w:val="FirstParagraph"/>
      </w:pPr>
      <w:r>
        <w:rPr>
          <w:bCs/>
          <w:b/>
        </w:rPr>
        <w:t xml:space="preserve">Date:</w:t>
      </w:r>
      <w:r>
        <w:t xml:space="preserve"> </w:t>
      </w:r>
      <w:r>
        <w:t xml:space="preserve">October 2023</w:t>
      </w:r>
      <w:r>
        <w:br/>
      </w:r>
      <w:r>
        <w:rPr>
          <w:bCs/>
          <w:b/>
        </w:rPr>
        <w:t xml:space="preserve">Candidate Role:</w:t>
      </w:r>
      <w:r>
        <w:t xml:space="preserve"> </w:t>
      </w:r>
      <w:r>
        <w:t xml:space="preserve">Senior UX/UI Designer</w:t>
      </w:r>
      <w:r>
        <w:br/>
      </w:r>
      <w:r>
        <w:rPr>
          <w:bCs/>
          <w:b/>
        </w:rPr>
        <w:t xml:space="preserve">Location Context:</w:t>
      </w:r>
      <w:hyperlink w:anchor="la-context">
        <w:r>
          <w:rPr>
            <w:rStyle w:val="Hyperlink"/>
          </w:rPr>
          <w:t xml:space="preserve">United States, Los Angeles</w:t>
        </w:r>
      </w:hyperlink>
      <w:r>
        <w:br/>
      </w:r>
      <w:hyperlink w:anchor="objective">
        <w:r>
          <w:rPr>
            <w:rStyle w:val="Hyperlink"/>
          </w:rPr>
          <w:t xml:space="preserve">Project Objective</w:t>
        </w:r>
      </w:hyperlink>
      <w:r>
        <w:br/>
      </w:r>
    </w:p>
    <w:p>
      <w:pPr>
        <w:pStyle w:val="BodyText"/>
      </w:pPr>
      <w:r>
        <w:t xml:space="preserve">Market Challenges in United States Los Angeles</w:t>
      </w:r>
    </w:p>
    <w:bookmarkStart w:id="20" w:name="introduction"/>
    <w:p>
      <w:pPr>
        <w:pStyle w:val="Heading2"/>
      </w:pPr>
      <w:r>
        <w:t xml:space="preserve">Introduction and Context</w:t>
      </w:r>
    </w:p>
    <w:p>
      <w:pPr>
        <w:pStyle w:val="FirstParagraph"/>
      </w:pPr>
      <w:r>
        <w:t xml:space="preserve">In the dynamic landscape of digital product design, understanding the local market nuances is as critical as mastering interface aesthetics. This case study details a comprehensive project undertaken for "NovaPay," a emerging fintech startup headquartered in</w:t>
      </w:r>
      <w:r>
        <w:t xml:space="preserve"> </w:t>
      </w:r>
      <w:r>
        <w:rPr>
          <w:bCs/>
          <w:b/>
        </w:rPr>
        <w:t xml:space="preserve">United States Los Angeles</w:t>
      </w:r>
      <w:r>
        <w:t xml:space="preserve">. The primary goal was to redesign their mobile banking application to serve a diverse demographic within the bustling metropolitan area of Los Angeles. As a</w:t>
      </w:r>
      <w:r>
        <w:t xml:space="preserve"> </w:t>
      </w:r>
      <w:hyperlink w:anchor="role">
        <w:r>
          <w:rPr>
            <w:rStyle w:val="Hyperlink"/>
          </w:rPr>
          <w:t xml:space="preserve">UX/UI Designer</w:t>
        </w:r>
      </w:hyperlink>
      <w:r>
        <w:t xml:space="preserve">, I was tasked with navigating the complex intersection of strict financial regulations, high user expectations for seamless digital experiences, and the unique cultural diversity inherent to cities in the</w:t>
      </w:r>
      <w:r>
        <w:t xml:space="preserve"> </w:t>
      </w:r>
      <w:r>
        <w:rPr>
          <w:bCs/>
          <w:b/>
        </w:rPr>
        <w:t xml:space="preserve">United States Los Angeles</w:t>
      </w:r>
      <w:r>
        <w:t xml:space="preserve"> </w:t>
      </w:r>
      <w:r>
        <w:t xml:space="preserve">region.</w:t>
      </w:r>
    </w:p>
    <w:p>
      <w:pPr>
        <w:pStyle w:val="BodyText"/>
      </w:pPr>
      <w:r>
        <w:t xml:space="preserve">The project required more than just visual polish; it demanded a deep dive into behavioral psychology and local market trends. The challenge was to create an interface that felt trustworthy enough for serious financial transactions yet modern and accessible enough for Gen Z users, a significant portion of the</w:t>
      </w:r>
      <w:r>
        <w:t xml:space="preserve"> </w:t>
      </w:r>
      <w:r>
        <w:rPr>
          <w:bCs/>
          <w:b/>
        </w:rPr>
        <w:t xml:space="preserve">United States Los Angeles</w:t>
      </w:r>
      <w:r>
        <w:t xml:space="preserve"> </w:t>
      </w:r>
      <w:r>
        <w:t xml:space="preserve">population.</w:t>
      </w:r>
    </w:p>
    <w:bookmarkEnd w:id="20"/>
    <w:bookmarkStart w:id="21" w:name="objective"/>
    <w:p>
      <w:pPr>
        <w:pStyle w:val="Heading2"/>
      </w:pPr>
      <w:r>
        <w:t xml:space="preserve">Project Objective</w:t>
      </w:r>
    </w:p>
    <w:p>
      <w:pPr>
        <w:pStyle w:val="FirstParagraph"/>
      </w:pPr>
      <w:r>
        <w:t xml:space="preserve">The core objective was to increase user retention by 40% and reduce onboarding drop-off rates by 60%. NovaPay needed to differentiate itself from traditional banks and established competitors like Chase or Bank of America. The</w:t>
      </w:r>
      <w:r>
        <w:t xml:space="preserve"> </w:t>
      </w:r>
      <w:hyperlink w:anchor="role">
        <w:r>
          <w:rPr>
            <w:rStyle w:val="Hyperlink"/>
          </w:rPr>
          <w:t xml:space="preserve">UX/UI Designer</w:t>
        </w:r>
      </w:hyperlink>
      <w:r>
        <w:t xml:space="preserve"> </w:t>
      </w:r>
      <w:r>
        <w:t xml:space="preserve">team aimed to deliver a product that leveraged the tech-savvy culture of California while addressing specific pain points related to cross-border transactions, which are prevalent in the diverse communities of</w:t>
      </w:r>
      <w:r>
        <w:t xml:space="preserve"> </w:t>
      </w:r>
      <w:r>
        <w:rPr>
          <w:bCs/>
          <w:b/>
        </w:rPr>
        <w:t xml:space="preserve">United States Los Angeles</w:t>
      </w:r>
      <w:r>
        <w:t xml:space="preserve">.</w:t>
      </w:r>
    </w:p>
    <w:bookmarkEnd w:id="21"/>
    <w:bookmarkStart w:id="22" w:name="challenges"/>
    <w:p>
      <w:pPr>
        <w:pStyle w:val="Heading2"/>
      </w:pPr>
      <w:r>
        <w:t xml:space="preserve">Market Challenges in United States Los Angeles</w:t>
      </w:r>
    </w:p>
    <w:p>
      <w:pPr>
        <w:pStyle w:val="FirstParagraph"/>
      </w:pPr>
      <w:hyperlink w:anchor="la-context">
        <w:r>
          <w:rPr>
            <w:rStyle w:val="Hyperlink"/>
          </w:rPr>
          <w:t xml:space="preserve">United States Los Angeles</w:t>
        </w:r>
      </w:hyperlink>
      <w:r>
        <w:t xml:space="preserve">, often referred to as the "Entertainment Capital of the World," is also a global hub for technology and innovation. However, this brings specific challenges:</w:t>
      </w:r>
    </w:p>
    <w:p>
      <w:pPr>
        <w:numPr>
          <w:ilvl w:val="0"/>
          <w:numId w:val="1001"/>
        </w:numPr>
        <w:pStyle w:val="Compact"/>
      </w:pPr>
      <w:r>
        <w:rPr>
          <w:bCs/>
          <w:b/>
        </w:rPr>
        <w:t xml:space="preserve">Diverse Demographics:</w:t>
      </w:r>
      <w:r>
        <w:t xml:space="preserve"> </w:t>
      </w:r>
      <w:r>
        <w:t xml:space="preserve">The user base in</w:t>
      </w:r>
    </w:p>
    <w:p>
      <w:pPr>
        <w:numPr>
          <w:ilvl w:val="0"/>
          <w:numId w:val="1000"/>
        </w:numPr>
        <w:pStyle w:val="Compact"/>
      </w:pPr>
      <w:r>
        <w:t xml:space="preserve">United States Los Angeles&gt; includes multilingual speakers (Spanish, Korean, Armenian, Mandarin) and varying levels of digital literacy. Accessibility was a top priority.</w:t>
      </w:r>
    </w:p>
    <w:p>
      <w:pPr>
        <w:numPr>
          <w:ilvl w:val="0"/>
          <w:numId w:val="1001"/>
        </w:numPr>
        <w:pStyle w:val="Compact"/>
      </w:pPr>
      <w:r>
        <w:t xml:space="preserve">High Competition:The fintech market in</w:t>
      </w:r>
      <w:r>
        <w:t xml:space="preserve"> </w:t>
      </w:r>
      <w:hyperlink w:anchor="la-context">
        <w:r>
          <w:rPr>
            <w:rStyle w:val="Hyperlink"/>
          </w:rPr>
          <w:t xml:space="preserve">United States Los Angeles</w:t>
        </w:r>
      </w:hyperlink>
      <w:r>
        <w:t xml:space="preserve"> </w:t>
      </w:r>
      <w:r>
        <w:t xml:space="preserve">is saturated. Standing out required intuitive UX that reduced friction.</w:t>
      </w:r>
    </w:p>
    <w:p>
      <w:pPr>
        <w:numPr>
          <w:ilvl w:val="0"/>
          <w:numId w:val="1001"/>
        </w:numPr>
        <w:pStyle w:val="Compact"/>
      </w:pPr>
      <w:r>
        <w:t xml:space="preserve">Sensitivity to Data Privacy:Users in the</w:t>
      </w:r>
      <w:r>
        <w:t xml:space="preserve"> </w:t>
      </w:r>
      <w:r>
        <w:rPr>
          <w:bCs/>
          <w:b/>
        </w:rPr>
        <w:t xml:space="preserve">United States Los Angeles</w:t>
      </w:r>
      <w:r>
        <w:t xml:space="preserve">&lt; a href="#context"&gt; context are highly aware of data security. Trust signals needed to be embedded naturally into the UI.</w:t>
      </w:r>
    </w:p>
    <w:bookmarkEnd w:id="22"/>
    <w:bookmarkStart w:id="25" w:name="process"/>
    <w:p>
      <w:pPr>
        <w:pStyle w:val="Heading2"/>
      </w:pPr>
      <w:r>
        <w:t xml:space="preserve">Design Process and Methodology</w:t>
      </w:r>
    </w:p>
    <w:p>
      <w:pPr>
        <w:pStyle w:val="FirstParagraph"/>
      </w:pPr>
      <w:r>
        <w:t xml:space="preserve">To address these challenges, I adopted a human-centered design approach, ensuring that every decision made by the</w:t>
      </w:r>
      <w:r>
        <w:t xml:space="preserve"> </w:t>
      </w:r>
      <w:hyperlink w:anchor="role">
        <w:r>
          <w:rPr>
            <w:rStyle w:val="Hyperlink"/>
          </w:rPr>
          <w:t xml:space="preserve">UX/UI Designer</w:t>
        </w:r>
      </w:hyperlink>
      <w:r>
        <w:t xml:space="preserve"> </w:t>
      </w:r>
      <w:r>
        <w:t xml:space="preserve">was backed by data and user feedback. The process followed five key stages:</w:t>
      </w:r>
    </w:p>
    <w:bookmarkStart w:id="23" w:name="research"/>
    <w:p>
      <w:pPr>
        <w:pStyle w:val="Heading3"/>
      </w:pPr>
      <w:r>
        <w:t xml:space="preserve">1. Discovery and Research</w:t>
      </w:r>
    </w:p>
    <w:p>
      <w:pPr>
        <w:pStyle w:val="FirstParagraph"/>
      </w:pPr>
      <w:r>
        <w:t xml:space="preserve">I conducted extensive market research specific to</w:t>
      </w:r>
      <w:r>
        <w:t xml:space="preserve"> </w:t>
      </w:r>
      <w:r>
        <w:rPr>
          <w:bCs/>
          <w:b/>
        </w:rPr>
        <w:t xml:space="preserve">United States Los Angeles</w:t>
      </w:r>
      <w:r>
        <w:t xml:space="preserve">. This involved analyzing competitor apps used heavily in the LA area, such as Venmo, Cash App, and local credit unions. I also performed contextual inquiries with users across different neighborhoods in</w:t>
      </w:r>
      <w:r>
        <w:t xml:space="preserve"> </w:t>
      </w:r>
      <w:hyperlink w:anchor="la-context">
        <w:r>
          <w:rPr>
            <w:rStyle w:val="Hyperlink"/>
          </w:rPr>
          <w:t xml:space="preserve">United States Los Angeles</w:t>
        </w:r>
      </w:hyperlink>
      <w:r>
        <w:t xml:space="preserve">, from Downtown to Westwood. Surveys revealed that 70% of users felt anxious about making international transfers due to hidden fees and complex interfaces.</w:t>
      </w:r>
    </w:p>
    <w:bookmarkEnd w:id="23"/>
    <w:bookmarkStart w:id="24" w:name="personas"/>
    <w:p>
      <w:pPr>
        <w:pStyle w:val="Heading3"/>
      </w:pPr>
      <w:r>
        <w:t xml:space="preserve">2. Persona Development</w:t>
      </w:r>
    </w:p>
    <w:p>
      <w:pPr>
        <w:pStyle w:val="FirstParagraph"/>
      </w:pPr>
      <w:r>
        <w:t xml:space="preserve">Based on the research, I developed three primary personas relevant to</w:t>
      </w:r>
      <w:r>
        <w:t xml:space="preserve"> </w:t>
      </w:r>
      <w:r>
        <w:rPr>
          <w:bCs/>
          <w:b/>
        </w:rPr>
        <w:t xml:space="preserve">United States Los Angeles</w:t>
      </w:r>
      <w:r>
        <w:t xml:space="preserve">:</w:t>
      </w:r>
    </w:p>
    <w:p>
      <w:pPr>
        <w:numPr>
          <w:ilvl w:val="0"/>
          <w:numId w:val="1002"/>
        </w:numPr>
        <w:pStyle w:val="Compact"/>
      </w:pPr>
      <w:r>
        <w:t xml:space="preserve">The Gig Worker:A 25-year-old content creator who needs instant access to funds.</w:t>
      </w:r>
    </w:p>
    <w:p>
      <w:pPr>
        <w:pStyle w:val="FirstParagraph"/>
      </w:pPr>
      <w:r>
        <w:t xml:space="preserve">.</w:t>
      </w:r>
    </w:p>
    <w:p>
      <w:pPr>
        <w:numPr>
          <w:ilvl w:val="0"/>
          <w:numId w:val="1003"/>
        </w:numPr>
        <w:pStyle w:val="Compact"/>
      </w:pPr>
      <w:r>
        <w:t xml:space="preserve">The Small Business Owner:A 40-year-old entrepreneur in Koreatown managing multi-currency transactions.</w:t>
      </w:r>
    </w:p>
    <w:p>
      <w:pPr>
        <w:pStyle w:val="FirstParagraph"/>
      </w:pPr>
      <w:r>
        <w:t xml:space="preserve">.</w:t>
      </w:r>
    </w:p>
    <w:p>
      <w:pPr>
        <w:pStyle w:val="BodyText"/>
      </w:pPr>
      <w:r>
        <w:t xml:space="preserve">The Retiree:An elderly user requiring large text, high contrast, and simplified navigation.</w:t>
      </w:r>
    </w:p>
    <w:bookmarkEnd w:id="24"/>
    <w:bookmarkEnd w:id="25"/>
    <w:bookmarkStart w:id="26" w:name="wireframing"/>
    <w:p>
      <w:pPr>
        <w:pStyle w:val="Heading3"/>
      </w:pPr>
      <w:r>
        <w:t xml:space="preserve">3. Wireframing and Prototyping</w:t>
      </w:r>
    </w:p>
    <w:p>
      <w:pPr>
        <w:pStyle w:val="FirstParagraph"/>
      </w:pPr>
      <w:r>
        <w:t xml:space="preserve">As the</w:t>
      </w:r>
      <w:r>
        <w:t xml:space="preserve"> </w:t>
      </w:r>
      <w:hyperlink w:anchor="role">
        <w:r>
          <w:rPr>
            <w:rStyle w:val="Hyperlink"/>
          </w:rPr>
          <w:t xml:space="preserve">UX/UI Designer</w:t>
        </w:r>
      </w:hyperlink>
      <w:r>
        <w:t xml:space="preserve">, I created low-fidelity wireframes to test layout structures. The focus was on reducing cognitive load. For instance, we simplified the transfer process from five steps to two. High-fidelity prototypes were then built using Figma, incorporating dark mode options which are particularly popular among younger users in</w:t>
      </w:r>
      <w:r>
        <w:t xml:space="preserve"> </w:t>
      </w:r>
      <w:r>
        <w:rPr>
          <w:bCs/>
          <w:b/>
        </w:rPr>
        <w:t xml:space="preserve">United States Los Angeles</w:t>
      </w:r>
      <w:r>
        <w:t xml:space="preserve">.</w:t>
      </w:r>
    </w:p>
    <w:bookmarkEnd w:id="26"/>
    <w:bookmarkStart w:id="27" w:name="testing"/>
    <w:p>
      <w:pPr>
        <w:pStyle w:val="Heading3"/>
      </w:pPr>
      <w:r>
        <w:t xml:space="preserve">4. Usability Testing</w:t>
      </w:r>
    </w:p>
    <w:p>
      <w:pPr>
        <w:pStyle w:val="FirstParagraph"/>
      </w:pPr>
      <w:r>
        <w:t xml:space="preserve">We conducted iterative usability tests with 20 participants from diverse backgrounds in</w:t>
      </w:r>
      <w:r>
        <w:t xml:space="preserve"> </w:t>
      </w:r>
      <w:hyperlink w:anchor="la-context">
        <w:r>
          <w:rPr>
            <w:rStyle w:val="Hyperlink"/>
          </w:rPr>
          <w:t xml:space="preserve">United States Los Angeles</w:t>
        </w:r>
      </w:hyperlink>
      <w:r>
        <w:t xml:space="preserve">. Feedback indicated that while the design was clean, some users struggled with the new iconography. We adjusted icons to be more descriptive and added micro-copy explanations. Testing also highlighted the need for bilingual support (English/Spanish), which we integrated directly into the UI settings.</w:t>
      </w:r>
    </w:p>
    <w:bookmarkEnd w:id="27"/>
    <w:bookmarkStart w:id="28" w:name="implementation"/>
    <w:p>
      <w:pPr>
        <w:pStyle w:val="Heading3"/>
      </w:pPr>
      <w:r>
        <w:t xml:space="preserve">5. Implementation and Handoff</w:t>
      </w:r>
    </w:p>
    <w:p>
      <w:pPr>
        <w:pStyle w:val="FirstParagraph"/>
      </w:pPr>
      <w:r>
        <w:t xml:space="preserve">Closely collaborating with developers, I ensured that design specifications were clear. The</w:t>
      </w:r>
      <w:r>
        <w:t xml:space="preserve"> </w:t>
      </w:r>
      <w:hyperlink w:anchor="role">
        <w:r>
          <w:rPr>
            <w:rStyle w:val="Hyperlink"/>
          </w:rPr>
          <w:t xml:space="preserve">UX/UI Designer</w:t>
        </w:r>
      </w:hyperlink>
      <w:r>
        <w:t xml:space="preserve"> </w:t>
      </w:r>
      <w:r>
        <w:t xml:space="preserve">worked alongside engineering teams in</w:t>
      </w:r>
      <w:r>
        <w:t xml:space="preserve"> </w:t>
      </w:r>
      <w:r>
        <w:rPr>
          <w:bCs/>
          <w:b/>
        </w:rPr>
        <w:t xml:space="preserve">United States Los Angeles</w:t>
      </w:r>
      <w:r>
        <w:t xml:space="preserve">&lt; a href="#context"&gt; to ensure animations felt native to iOS and Android platforms, maintaining performance standards.</w:t>
      </w:r>
    </w:p>
    <w:bookmarkEnd w:id="28"/>
    <w:bookmarkStart w:id="30" w:name="results"/>
    <w:p>
      <w:pPr>
        <w:pStyle w:val="Heading2"/>
      </w:pPr>
      <w:r>
        <w:t xml:space="preserve">Results and Impact</w:t>
      </w:r>
    </w:p>
    <w:p>
      <w:pPr>
        <w:pStyle w:val="FirstParagraph"/>
      </w:pPr>
      <w:r>
        <w:t xml:space="preserve">The final product launched successfully across the</w:t>
      </w:r>
      <w:r>
        <w:t xml:space="preserve"> </w:t>
      </w:r>
      <w:r>
        <w:rPr>
          <w:bCs/>
          <w:b/>
        </w:rPr>
        <w:t xml:space="preserve">United States Los Angeles</w:t>
      </w:r>
    </w:p>
    <w:p>
      <w:pPr>
        <w:pStyle w:val="BodyText"/>
      </w:pPr>
      <w:r>
        <w:t xml:space="preserve">market. The results exceeded expectations:</w:t>
      </w:r>
    </w:p>
    <w:p>
      <w:pPr>
        <w:numPr>
          <w:ilvl w:val="0"/>
          <w:numId w:val="1004"/>
        </w:numPr>
        <w:pStyle w:val="Compact"/>
      </w:pPr>
      <w:r>
        <w:t xml:space="preserve">User retention increased by 45%, surpassing the initial goal.</w:t>
      </w:r>
    </w:p>
    <w:p>
      <w:pPr>
        <w:pStyle w:val="FirstParagraph"/>
      </w:pPr>
      <w:r>
        <w:t xml:space="preserve">.</w:t>
      </w:r>
    </w:p>
    <w:p>
      <w:pPr>
        <w:numPr>
          <w:ilvl w:val="0"/>
          <w:numId w:val="1005"/>
        </w:numPr>
        <w:pStyle w:val="Compact"/>
      </w:pPr>
      <w:r>
        <w:t xml:space="preserve">Onboarding drop-off rates decreased by 65%.</w:t>
      </w:r>
    </w:p>
    <w:p>
      <w:pPr>
        <w:pStyle w:val="FirstParagraph"/>
      </w:pPr>
      <w:r>
        <w:t xml:space="preserve">.</w:t>
      </w:r>
    </w:p>
    <w:p>
      <w:pPr>
        <w:numPr>
          <w:ilvl w:val="0"/>
          <w:numId w:val="1006"/>
        </w:numPr>
      </w:pPr>
      <w:r>
        <w:t xml:space="preserve">User satisfaction scores (NPS) rose to +72, indicating strong brand loyalty in</w:t>
      </w:r>
      <w:r>
        <w:t xml:space="preserve"> </w:t>
      </w:r>
      <w:hyperlink w:anchor="la-context">
        <w:r>
          <w:rPr>
            <w:rStyle w:val="Hyperlink"/>
          </w:rPr>
          <w:t xml:space="preserve">United States Los Angeles</w:t>
        </w:r>
      </w:hyperlink>
      <w:r>
        <w:t xml:space="preserve">.</w:t>
      </w:r>
    </w:p>
    <w:p>
      <w:pPr>
        <w:numPr>
          <w:ilvl w:val="0"/>
          <w:numId w:val="1000"/>
        </w:numPr>
        <w:pStyle w:val="Heading2"/>
      </w:pPr>
      <w:bookmarkStart w:id="29" w:name="role"/>
      <w:r>
        <w:t xml:space="preserve">Role of the UX/UI Designer</w:t>
      </w:r>
      <w:bookmarkEnd w:id="29"/>
    </w:p>
    <w:p>
      <w:pPr>
        <w:numPr>
          <w:ilvl w:val="0"/>
          <w:numId w:val="1000"/>
        </w:numPr>
      </w:pPr>
      <w:r>
        <w:t xml:space="preserve">In this project, the role of the</w:t>
      </w:r>
      <w:r>
        <w:t xml:space="preserve"> </w:t>
      </w:r>
      <w:r>
        <w:rPr>
          <w:bCs/>
          <w:b/>
        </w:rPr>
        <w:t xml:space="preserve">UX/UI Designer</w:t>
      </w:r>
      <w:r>
        <w:t xml:space="preserve">&lt; a href="#context"&gt; was multifaceted. I was responsible for:</w:t>
      </w:r>
    </w:p>
    <w:p>
      <w:pPr>
        <w:numPr>
          <w:ilvl w:val="1"/>
          <w:numId w:val="1007"/>
        </w:numPr>
        <w:pStyle w:val="Compact"/>
      </w:pPr>
      <w:r>
        <w:t xml:space="preserve">User Research: Conducting interviews and surveys specific to local demographics.</w:t>
      </w:r>
    </w:p>
    <w:p>
      <w:pPr>
        <w:numPr>
          <w:ilvl w:val="0"/>
          <w:numId w:val="1000"/>
        </w:numPr>
      </w:pPr>
      <w:r>
        <w:t xml:space="preserve">.</w:t>
      </w:r>
    </w:p>
    <w:p>
      <w:pPr>
        <w:numPr>
          <w:ilvl w:val="0"/>
          <w:numId w:val="1006"/>
        </w:numPr>
        <w:pStyle w:val="Compact"/>
      </w:pPr>
      <w:r>
        <w:t xml:space="preserve">Information Architecture: Structuring data logically for ease of navigation.</w:t>
      </w:r>
    </w:p>
    <w:p>
      <w:pPr>
        <w:pStyle w:val="FirstParagraph"/>
      </w:pPr>
      <w:r>
        <w:t xml:space="preserve">.</w:t>
      </w:r>
    </w:p>
    <w:bookmarkEnd w:id="30"/>
    <w:bookmarkStart w:id="31" w:name="conclusion"/>
    <w:p>
      <w:pPr>
        <w:pStyle w:val="Heading2"/>
      </w:pPr>
      <w:r>
        <w:t xml:space="preserve">Conclusion</w:t>
      </w:r>
    </w:p>
    <w:p>
      <w:pPr>
        <w:pStyle w:val="FirstParagraph"/>
      </w:pPr>
      <w:r>
        <w:t xml:space="preserve">This case study demonstrates how a dedicated</w:t>
      </w:r>
      <w:r>
        <w:t xml:space="preserve"> </w:t>
      </w:r>
      <w:hyperlink w:anchor="role">
        <w:r>
          <w:rPr>
            <w:rStyle w:val="Hyperlink"/>
          </w:rPr>
          <w:t xml:space="preserve">UX/UI Designer</w:t>
        </w:r>
      </w:hyperlink>
      <w:r>
        <w:t xml:space="preserve"> </w:t>
      </w:r>
      <w:r>
        <w:t xml:space="preserve">can transform a financial product by deeply understanding its local context. By tailoring the experience to the unique needs of users in</w:t>
      </w:r>
      <w:r>
        <w:t xml:space="preserve"> </w:t>
      </w:r>
      <w:r>
        <w:rPr>
          <w:bCs/>
          <w:b/>
        </w:rPr>
        <w:t xml:space="preserve">United States Los Angeles</w:t>
      </w:r>
    </w:p>
    <w:p>
      <w:pPr>
        <w:pStyle w:val="BodyText"/>
      </w:pPr>
      <w:r>
        <w:t xml:space="preserve">, we created not just an app, but a trusted financial partner. The success of this project highlights the importance of cultural sensitivity and rigorous testing in design.</w:t>
      </w:r>
    </w:p>
    <w:p>
      <w:pPr>
        <w:pStyle w:val="BodyText"/>
      </w:pPr>
      <w:r>
        <w:t xml:space="preserve">The lessons learned here are transferable to any global market. Whether designing for</w:t>
      </w:r>
      <w:r>
        <w:t xml:space="preserve"> </w:t>
      </w:r>
      <w:r>
        <w:rPr>
          <w:bCs/>
          <w:b/>
        </w:rPr>
        <w:t xml:space="preserve">United States Los Angeles</w:t>
      </w:r>
      <w:r>
        <w:t xml:space="preserve"> </w:t>
      </w:r>
      <w:hyperlink w:anchor="context">
        <w:r>
          <w:rPr>
            <w:rStyle w:val="Hyperlink"/>
          </w:rPr>
          <w:t xml:space="preserve">or elsewhere, the core principles remain: empathize with the user, iterate based on data, and maintain a consistent visual language. The</w:t>
        </w:r>
      </w:hyperlink>
      <w:r>
        <w:t xml:space="preserve"> </w:t>
      </w:r>
      <w:hyperlink w:anchor="role">
        <w:r>
          <w:rPr>
            <w:rStyle w:val="Hyperlink"/>
          </w:rPr>
          <w:t xml:space="preserve">UX/UI Designer</w:t>
        </w:r>
      </w:hyperlink>
      <w:r>
        <w:t xml:space="preserve"> </w:t>
      </w:r>
      <w:r>
        <w:t xml:space="preserve">plays a pivotal role in this process, acting as the bridge between complex technology and human experience.</w:t>
      </w:r>
    </w:p>
    <w:p>
      <w:pPr>
        <w:pStyle w:val="BodyText"/>
      </w:pPr>
      <w:r>
        <w:rPr>
          <w:iCs/>
          <w:i/>
        </w:rPr>
        <w:t xml:space="preserve">This document serves as a comprehensive overview of our work in</w:t>
      </w:r>
      <w:r>
        <w:rPr>
          <w:iCs/>
          <w:i/>
        </w:rPr>
        <w:t xml:space="preserve"> </w:t>
      </w:r>
      <w:r>
        <w:rPr>
          <w:bCs/>
          <w:b/>
          <w:iCs/>
          <w:i/>
        </w:rPr>
        <w:t xml:space="preserve">United States Los Angeles</w:t>
      </w:r>
      <w:r>
        <w:rPr>
          <w:iCs/>
          <w:i/>
        </w:rPr>
        <w:t xml:space="preserve">, showcasing the strategic thinking and creative execution that define successful UX/UI design.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User Experience for a Fintech Startup in United States Los Angeles</dc:title>
  <dc:creator/>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file>