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Veterinary</w:t>
      </w:r>
      <w:r>
        <w:t xml:space="preserve"> </w:t>
      </w:r>
      <w:r>
        <w:t xml:space="preserve">Care</w:t>
      </w:r>
      <w:r>
        <w:t xml:space="preserve"> </w:t>
      </w:r>
      <w:r>
        <w:t xml:space="preserve">in</w:t>
      </w:r>
      <w:r>
        <w:t xml:space="preserve"> </w:t>
      </w:r>
      <w:r>
        <w:t xml:space="preserve">Australia</w:t>
      </w:r>
      <w:r>
        <w:t xml:space="preserve"> </w:t>
      </w:r>
      <w:r>
        <w:t xml:space="preserve">Melbourne</w:t>
      </w:r>
    </w:p>
    <w:bookmarkStart w:id="31" w:name="X53d0cec4ab3b9de6a50b0c75b1ce235af1da63a"/>
    <w:p>
      <w:pPr>
        <w:pStyle w:val="Heading1"/>
      </w:pPr>
      <w:r>
        <w:t xml:space="preserve">The Evolution of Veterinary Medicine in Australia Melbourne: A Comprehensive Case Study</w:t>
      </w:r>
    </w:p>
    <w:p>
      <w:pPr>
        <w:pStyle w:val="FirstParagraph"/>
      </w:pPr>
      <w:r>
        <w:rPr>
          <w:bCs/>
          <w:b/>
        </w:rPr>
        <w:t xml:space="preserve">Date:</w:t>
      </w:r>
      <w:r>
        <w:t xml:space="preserve"> </w:t>
      </w:r>
      <w:r>
        <w:t xml:space="preserve">October 2023</w:t>
      </w:r>
      <w:r>
        <w:br/>
      </w:r>
      <w:r>
        <w:rPr>
          <w:bCs/>
          <w:b/>
        </w:rPr>
        <w:t xml:space="preserve">Subject:</w:t>
      </w:r>
      <w:r>
        <w:rPr>
          <w:iCs/>
          <w:i/>
        </w:rPr>
        <w:t xml:space="preserve">Australia Melbourne</w:t>
      </w:r>
      <w:r>
        <w:br/>
      </w:r>
    </w:p>
    <w:p>
      <w:pPr>
        <w:pStyle w:val="BodyText"/>
      </w:pPr>
      <w:r>
        <w:t xml:space="preserve">Focus Area:</w:t>
      </w:r>
      <w:r>
        <w:br/>
      </w:r>
      <w:r>
        <w:t xml:space="preserve">The implementation of advanced veterinary technologies and specialized care models within the metropolitan region of Melbourne.</w:t>
      </w:r>
    </w:p>
    <w:bookmarkStart w:id="20" w:name="executive-summary"/>
    <w:p>
      <w:pPr>
        <w:pStyle w:val="Heading2"/>
      </w:pPr>
      <w:r>
        <w:t xml:space="preserve">1. Executive Summary</w:t>
      </w:r>
    </w:p>
    <w:p>
      <w:pPr>
        <w:pStyle w:val="FirstParagraph"/>
      </w:pPr>
      <w:r>
        <w:t xml:space="preserve">This case study explores the dynamic landscape of animal healthcare in</w:t>
      </w:r>
      <w:r>
        <w:t xml:space="preserve"> </w:t>
      </w:r>
      <w:r>
        <w:rPr>
          <w:iCs/>
          <w:i/>
        </w:rPr>
        <w:t xml:space="preserve">Australia Melbourne</w:t>
      </w:r>
      <w:r>
        <w:t xml:space="preserve">. As one of the world’s most livable cities, Melbourne boasts a high density of pet ownership and a sophisticated regulatory environment for animal welfare. The primary objective of this document is to analyze how modern</w:t>
      </w:r>
      <w:r>
        <w:t xml:space="preserve"> </w:t>
      </w:r>
      <w:r>
        <w:rPr>
          <w:bCs/>
          <w:b/>
        </w:rPr>
        <w:t xml:space="preserve">Veterinarian</w:t>
      </w:r>
      <w:r>
        <w:t xml:space="preserve"> </w:t>
      </w:r>
      <w:r>
        <w:t xml:space="preserve">services have adapted to the unique geographical, climatic, and demographic challenges presented by life in</w:t>
      </w:r>
      <w:r>
        <w:t xml:space="preserve"> </w:t>
      </w:r>
      <w:r>
        <w:rPr>
          <w:iCs/>
          <w:i/>
        </w:rPr>
        <w:t xml:space="preserve">Australia Melbourne</w:t>
      </w:r>
      <w:r>
        <w:t xml:space="preserve">. By examining specific clinical trends, technological integrations, and community engagement strategies, we aim to provide a holistic view of current practices. The findings suggest that successful practice management in this region requires a blend of high-tech medical intervention and deep community trust, particularly given the unique biological risks associated with the Australian environment.</w:t>
      </w:r>
    </w:p>
    <w:bookmarkEnd w:id="20"/>
    <w:bookmarkStart w:id="21" w:name="X982e0f42bd621a332a664e0c19a34ed3d1d46f3"/>
    <w:p>
      <w:pPr>
        <w:pStyle w:val="Heading2"/>
      </w:pPr>
      <w:r>
        <w:t xml:space="preserve">2. Background: The Context of Australia Melbourne</w:t>
      </w:r>
    </w:p>
    <w:p>
      <w:pPr>
        <w:pStyle w:val="FirstParagraph"/>
      </w:pPr>
      <w:r>
        <w:t xml:space="preserve">Melbourne, located on the southeastern coast of</w:t>
      </w:r>
      <w:r>
        <w:t xml:space="preserve"> </w:t>
      </w:r>
      <w:r>
        <w:rPr>
          <w:iCs/>
          <w:i/>
        </w:rPr>
        <w:t xml:space="preserve">Australia</w:t>
      </w:r>
      <w:r>
        <w:t xml:space="preserve">, is characterized by its variable four-season climate and dense urban infrastructure combined with significant green belts. For pet owners in</w:t>
      </w:r>
      <w:r>
        <w:t xml:space="preserve"> </w:t>
      </w:r>
      <w:r>
        <w:rPr>
          <w:iCs/>
          <w:i/>
        </w:rPr>
        <w:t xml:space="preserve">Australia Melbourne</w:t>
      </w:r>
      <w:r>
        <w:t xml:space="preserve">, this geography dictates specific health risks that differ vastly from other global regions. The local fauna includes dangerous snakes, spiders, and marine creatures found in nearby Port Phillip Bay. Consequently, a</w:t>
      </w:r>
      <w:r>
        <w:t xml:space="preserve"> </w:t>
      </w:r>
      <w:r>
        <w:rPr>
          <w:bCs/>
          <w:b/>
        </w:rPr>
        <w:t xml:space="preserve">Veterinarian</w:t>
      </w:r>
      <w:r>
        <w:t xml:space="preserve"> </w:t>
      </w:r>
      <w:r>
        <w:t xml:space="preserve">operating in this city must be proficient not only in standard domestic medicine but also in emergency toxicology and trauma care resulting from local wildlife encounters.</w:t>
      </w:r>
      <w:r>
        <w:t xml:space="preserve"> </w:t>
      </w:r>
      <w:r>
        <w:t xml:space="preserve">Furthermore, the demographic makeup of</w:t>
      </w:r>
      <w:r>
        <w:t xml:space="preserve"> </w:t>
      </w:r>
      <w:r>
        <w:rPr>
          <w:iCs/>
          <w:i/>
        </w:rPr>
        <w:t xml:space="preserve">Australia Melbourne</w:t>
      </w:r>
      <w:r>
        <w:t xml:space="preserve"> </w:t>
      </w:r>
      <w:r>
        <w:t xml:space="preserve">is increasingly multicultural and urbanized. This has led to a surge in demand for specialized services, such as exotic pet care and geriatric management, reflecting an aging human population that relies heavily on companion animals for emotional support during lockdowns and societal shifts.</w:t>
      </w:r>
    </w:p>
    <w:bookmarkEnd w:id="21"/>
    <w:bookmarkStart w:id="24" w:name="X36cbc28a00534cf3fb1ef19156bcce5336daf9a"/>
    <w:p>
      <w:pPr>
        <w:pStyle w:val="Heading2"/>
      </w:pPr>
      <w:r>
        <w:t xml:space="preserve">3. The Role of the Veterinarian: Expanding Scope</w:t>
      </w:r>
    </w:p>
    <w:p>
      <w:pPr>
        <w:pStyle w:val="FirstParagraph"/>
      </w:pPr>
      <w:r>
        <w:t xml:space="preserve">In the contemporary</w:t>
      </w:r>
      <w:r>
        <w:t xml:space="preserve"> </w:t>
      </w:r>
      <w:r>
        <w:rPr>
          <w:iCs/>
          <w:i/>
        </w:rPr>
        <w:t xml:space="preserve">Australia Melbourne</w:t>
      </w:r>
      <w:r>
        <w:t xml:space="preserve"> </w:t>
      </w:r>
      <w:r>
        <w:t xml:space="preserve">market, the role of a</w:t>
      </w:r>
      <w:r>
        <w:t xml:space="preserve"> </w:t>
      </w:r>
      <w:r>
        <w:rPr>
          <w:bCs/>
          <w:b/>
        </w:rPr>
        <w:t xml:space="preserve">Veterinarian</w:t>
      </w:r>
      <w:r>
        <w:t xml:space="preserve"> </w:t>
      </w:r>
      <w:r>
        <w:t xml:space="preserve">has expanded significantly beyond routine check-ups. Today’s practitioners are expected to be diagnosticians, surgeons, behaviorists, and digital health managers simultaneously.</w:t>
      </w:r>
    </w:p>
    <w:bookmarkStart w:id="22" w:name="specialization-trends"/>
    <w:p>
      <w:pPr>
        <w:pStyle w:val="Heading3"/>
      </w:pPr>
      <w:r>
        <w:t xml:space="preserve">Specialization Trends</w:t>
      </w:r>
    </w:p>
    <w:p>
      <w:pPr>
        <w:pStyle w:val="FirstParagraph"/>
      </w:pPr>
      <w:r>
        <w:t xml:space="preserve">There is a marked increase in specialization among</w:t>
      </w:r>
      <w:r>
        <w:t xml:space="preserve"> </w:t>
      </w:r>
      <w:r>
        <w:rPr>
          <w:bCs/>
          <w:b/>
        </w:rPr>
        <w:t xml:space="preserve">Veterinarian</w:t>
      </w:r>
      <w:r>
        <w:t xml:space="preserve"> </w:t>
      </w:r>
      <w:r>
        <w:t xml:space="preserve">professionals in the region. Suburbs such as Toorak and St Kilda have seen a proliferation of boutique clinics focusing on oncology, cardiology, and dermatology. This trend is driven by the affluent pet-owning demographic in</w:t>
      </w:r>
      <w:r>
        <w:t xml:space="preserve"> </w:t>
      </w:r>
      <w:r>
        <w:rPr>
          <w:iCs/>
          <w:i/>
        </w:rPr>
        <w:t xml:space="preserve">Australia Melbourne</w:t>
      </w:r>
      <w:r>
        <w:t xml:space="preserve">, who are willing to invest premium care for their animals akin to human healthcare standards.</w:t>
      </w:r>
    </w:p>
    <w:bookmarkEnd w:id="22"/>
    <w:bookmarkStart w:id="23" w:name="emergency-preparedness"/>
    <w:p>
      <w:pPr>
        <w:pStyle w:val="Heading3"/>
      </w:pPr>
      <w:r>
        <w:t xml:space="preserve">Emergency Preparedness</w:t>
      </w:r>
    </w:p>
    <w:p>
      <w:pPr>
        <w:pStyle w:val="FirstParagraph"/>
      </w:pPr>
      <w:r>
        <w:t xml:space="preserve">Given the local biodiversity, emergency rooms in major clinics across</w:t>
      </w:r>
      <w:r>
        <w:t xml:space="preserve"> </w:t>
      </w:r>
      <w:r>
        <w:rPr>
          <w:iCs/>
          <w:i/>
        </w:rPr>
        <w:t xml:space="preserve">Australia Melbourne</w:t>
      </w:r>
      <w:r>
        <w:t xml:space="preserve"> </w:t>
      </w:r>
      <w:r>
        <w:t xml:space="preserve">are equipped with advanced imaging technologies such as MRI and CT scans. These tools are critical for diagnosing internal injuries caused by dog attacks or snake bites, which remain common emergencies during warmer months. A proficient</w:t>
      </w:r>
      <w:r>
        <w:t xml:space="preserve"> </w:t>
      </w:r>
      <w:r>
        <w:rPr>
          <w:bCs/>
          <w:b/>
        </w:rPr>
        <w:t xml:space="preserve">Veterinarian</w:t>
      </w:r>
      <w:r>
        <w:t xml:space="preserve"> </w:t>
      </w:r>
      <w:r>
        <w:t xml:space="preserve">in this region must be skilled in rapid triage and stabilization techniques to manage these high-stakes scenarios effectively.</w:t>
      </w:r>
    </w:p>
    <w:bookmarkEnd w:id="23"/>
    <w:bookmarkEnd w:id="24"/>
    <w:bookmarkStart w:id="27" w:name="technological-integration-and-innovation"/>
    <w:p>
      <w:pPr>
        <w:pStyle w:val="Heading2"/>
      </w:pPr>
      <w:r>
        <w:t xml:space="preserve">4. Technological Integration and Innovation</w:t>
      </w:r>
    </w:p>
    <w:p>
      <w:pPr>
        <w:pStyle w:val="FirstParagraph"/>
      </w:pPr>
      <w:r>
        <w:t xml:space="preserve">The adoption of technology in</w:t>
      </w:r>
      <w:r>
        <w:t xml:space="preserve"> </w:t>
      </w:r>
      <w:r>
        <w:rPr>
          <w:iCs/>
          <w:i/>
        </w:rPr>
        <w:t xml:space="preserve">Australia Melbourne</w:t>
      </w:r>
      <w:r>
        <w:rPr>
          <w:bCs/>
          <w:b/>
        </w:rPr>
        <w:t xml:space="preserve">Veterinarian</w:t>
      </w:r>
      <w:r>
        <w:t xml:space="preserve"> </w:t>
      </w:r>
      <w:r>
        <w:t xml:space="preserve">practices has been swift. Digital health records are now the standard, allowing for seamless data sharing between general practitioners and specialists across the city. This interoperability is crucial in a sprawling metropolis like</w:t>
      </w:r>
      <w:r>
        <w:t xml:space="preserve"> </w:t>
      </w:r>
      <w:r>
        <w:rPr>
          <w:iCs/>
          <w:i/>
        </w:rPr>
        <w:t xml:space="preserve">Australia Melbourne</w:t>
      </w:r>
      <w:r>
        <w:t xml:space="preserve">, where pets often travel between suburbs for various treatments.</w:t>
      </w:r>
    </w:p>
    <w:bookmarkStart w:id="25" w:name="telehealth-services"/>
    <w:p>
      <w:pPr>
        <w:pStyle w:val="Heading3"/>
      </w:pPr>
      <w:r>
        <w:t xml:space="preserve">Telehealth Services</w:t>
      </w:r>
    </w:p>
    <w:p>
      <w:pPr>
        <w:pStyle w:val="FirstParagraph"/>
      </w:pPr>
      <w:r>
        <w:t xml:space="preserve">Post-pandemic, telehealth has become a permanent fixture in many</w:t>
      </w:r>
      <w:r>
        <w:t xml:space="preserve"> </w:t>
      </w:r>
      <w:r>
        <w:rPr>
          <w:bCs/>
          <w:b/>
        </w:rPr>
        <w:t xml:space="preserve">Veterinarian</w:t>
      </w:r>
      <w:r>
        <w:t xml:space="preserve"> </w:t>
      </w:r>
      <w:r>
        <w:t xml:space="preserve">clinics throughout</w:t>
      </w:r>
      <w:r>
        <w:t xml:space="preserve"> </w:t>
      </w:r>
      <w:r>
        <w:rPr>
          <w:iCs/>
          <w:i/>
        </w:rPr>
        <w:t xml:space="preserve">Australia Melbourne</w:t>
      </w:r>
      <w:r>
        <w:t xml:space="preserve">. Initial consultations, follow-up assessments for chronic conditions like arthritis or diabetes, and behavioral advice are increasingly conducted via video calls. This shift has improved accessibility for owners living in outer-ring suburbs such as Frankston or Dandenong, reducing the need for unnecessary travel while maintaining high standards of care.</w:t>
      </w:r>
    </w:p>
    <w:bookmarkEnd w:id="25"/>
    <w:bookmarkStart w:id="26" w:name="preventative-technology"/>
    <w:p>
      <w:pPr>
        <w:pStyle w:val="Heading3"/>
      </w:pPr>
      <w:r>
        <w:t xml:space="preserve">Preventative Technology</w:t>
      </w:r>
    </w:p>
    <w:p>
      <w:pPr>
        <w:pStyle w:val="FirstParagraph"/>
      </w:pPr>
      <w:r>
        <w:t xml:space="preserve">Wearable health monitors are gaining traction among tech-savvy pet owners in</w:t>
      </w:r>
      <w:r>
        <w:t xml:space="preserve"> </w:t>
      </w:r>
      <w:r>
        <w:rPr>
          <w:iCs/>
          <w:i/>
        </w:rPr>
        <w:t xml:space="preserve">Australia Melbourne</w:t>
      </w:r>
      <w:r>
        <w:t xml:space="preserve">. These devices track heart rate, activity levels, and sleep patterns.</w:t>
      </w:r>
      <w:r>
        <w:t xml:space="preserve"> </w:t>
      </w:r>
      <w:r>
        <w:rPr>
          <w:bCs/>
          <w:b/>
        </w:rPr>
        <w:t xml:space="preserve">Veterinarian</w:t>
      </w:r>
      <w:r>
        <w:t xml:space="preserve"> </w:t>
      </w:r>
      <w:r>
        <w:t xml:space="preserve">professionals utilize this data to detect anomalies early, preventing minor issues from becoming critical emergencies. This proactive approach aligns with the health-conscious culture prevalent in Victorian society.</w:t>
      </w:r>
    </w:p>
    <w:bookmarkEnd w:id="26"/>
    <w:bookmarkEnd w:id="27"/>
    <w:bookmarkStart w:id="28" w:name="X37ae6e13d9a7a23f6a381bbb12c562d70d796d3"/>
    <w:p>
      <w:pPr>
        <w:pStyle w:val="Heading2"/>
      </w:pPr>
      <w:r>
        <w:t xml:space="preserve">5. Challenges Faced by Veterinarians in Australia Melbourne</w:t>
      </w:r>
    </w:p>
    <w:p>
      <w:pPr>
        <w:pStyle w:val="FirstParagraph"/>
      </w:pPr>
      <w:r>
        <w:t xml:space="preserve">Despite advancements,</w:t>
      </w:r>
      <w:r>
        <w:t xml:space="preserve"> </w:t>
      </w:r>
      <w:r>
        <w:rPr>
          <w:bCs/>
          <w:b/>
        </w:rPr>
        <w:t xml:space="preserve">Veterinarian</w:t>
      </w:r>
      <w:r>
        <w:t xml:space="preserve"> </w:t>
      </w:r>
      <w:r>
        <w:t xml:space="preserve">practices in</w:t>
      </w:r>
      <w:r>
        <w:t xml:space="preserve"> </w:t>
      </w:r>
      <w:r>
        <w:rPr>
          <w:iCs/>
          <w:i/>
        </w:rPr>
        <w:t xml:space="preserve">Australia Melbourne</w:t>
      </w:r>
      <w:r>
        <w:t xml:space="preserve"> </w:t>
      </w:r>
      <w:r>
        <w:t xml:space="preserve">face distinct challenges:</w:t>
      </w:r>
    </w:p>
    <w:p>
      <w:pPr>
        <w:numPr>
          <w:ilvl w:val="0"/>
          <w:numId w:val="1001"/>
        </w:numPr>
        <w:pStyle w:val="Compact"/>
      </w:pPr>
      <w:r>
        <w:rPr>
          <w:bCs/>
          <w:b/>
        </w:rPr>
        <w:t xml:space="preserve">Burnout and Workforce Shortages:</w:t>
      </w:r>
      <w:r>
        <w:t xml:space="preserve">The demand for services often outstrips the supply of qualified staff. Long hours and high emotional stress contribute to burnout, leading many experienced</w:t>
      </w:r>
      <w:r>
        <w:t xml:space="preserve"> </w:t>
      </w:r>
      <w:r>
        <w:rPr>
          <w:bCs/>
          <w:b/>
        </w:rPr>
        <w:t xml:space="preserve">Veterinarian</w:t>
      </w:r>
      <w:r>
        <w:t xml:space="preserve">s to leave the profession or move into locum roles.</w:t>
      </w:r>
    </w:p>
    <w:p>
      <w:pPr>
        <w:numPr>
          <w:ilvl w:val="0"/>
          <w:numId w:val="1001"/>
        </w:numPr>
        <w:pStyle w:val="Compact"/>
      </w:pPr>
      <w:r>
        <w:rPr>
          <w:bCs/>
          <w:b/>
        </w:rPr>
        <w:t xml:space="preserve">Climatic Extremes:</w:t>
      </w:r>
      <w:r>
        <w:t xml:space="preserve">Heatwaves in</w:t>
      </w:r>
      <w:r>
        <w:t xml:space="preserve"> </w:t>
      </w:r>
      <w:r>
        <w:rPr>
          <w:iCs/>
          <w:i/>
        </w:rPr>
        <w:t xml:space="preserve">Australia Melbourne</w:t>
      </w:r>
      <w:r>
        <w:t xml:space="preserve"> </w:t>
      </w:r>
      <w:r>
        <w:t xml:space="preserve">have led to an increase in heatstroke cases among brachycephalic breeds (such as Pugs and Bulldogs). Managing these seasonal spikes requires flexible staffing models that a typical clinic may struggle to maintain.</w:t>
      </w:r>
    </w:p>
    <w:p>
      <w:pPr>
        <w:numPr>
          <w:ilvl w:val="0"/>
          <w:numId w:val="1001"/>
        </w:numPr>
        <w:pStyle w:val="Compact"/>
      </w:pPr>
      <w:r>
        <w:rPr>
          <w:bCs/>
          <w:b/>
        </w:rPr>
        <w:t xml:space="preserve">Cost of Living:</w:t>
      </w:r>
      <w:r>
        <w:t xml:space="preserve">As housing costs rise in</w:t>
      </w:r>
      <w:r>
        <w:t xml:space="preserve"> </w:t>
      </w:r>
      <w:r>
        <w:rPr>
          <w:iCs/>
          <w:i/>
        </w:rPr>
        <w:t xml:space="preserve">Australia Melbourne</w:t>
      </w:r>
      <w:r>
        <w:t xml:space="preserve">, pet owners face financial constraints. This has created a gap between the cost of advanced medical procedures and what clients can afford, forcing some</w:t>
      </w:r>
      <w:r>
        <w:t xml:space="preserve"> </w:t>
      </w:r>
      <w:r>
        <w:rPr>
          <w:bCs/>
          <w:b/>
        </w:rPr>
        <w:t xml:space="preserve">Veterinarian</w:t>
      </w:r>
      <w:r>
        <w:t xml:space="preserve">s to navigate complex ethical dilemmas regarding palliative vs. curative care.</w:t>
      </w:r>
    </w:p>
    <w:bookmarkEnd w:id="28"/>
    <w:bookmarkStart w:id="29" w:name="community-engagement-and-education"/>
    <w:p>
      <w:pPr>
        <w:pStyle w:val="Heading2"/>
      </w:pPr>
      <w:r>
        <w:t xml:space="preserve">6. Community Engagement and Education</w:t>
      </w:r>
    </w:p>
    <w:p>
      <w:pPr>
        <w:pStyle w:val="FirstParagraph"/>
      </w:pPr>
      <w:r>
        <w:t xml:space="preserve">Building trust is paramount for any</w:t>
      </w:r>
      <w:r>
        <w:t xml:space="preserve"> </w:t>
      </w:r>
      <w:r>
        <w:rPr>
          <w:bCs/>
          <w:b/>
        </w:rPr>
        <w:t xml:space="preserve">Veterinarian</w:t>
      </w:r>
      <w:r>
        <w:t xml:space="preserve"> </w:t>
      </w:r>
      <w:r>
        <w:t xml:space="preserve">serving the community of</w:t>
      </w:r>
      <w:r>
        <w:t xml:space="preserve"> </w:t>
      </w:r>
      <w:r>
        <w:rPr>
          <w:iCs/>
          <w:i/>
        </w:rPr>
        <w:t xml:space="preserve">Australia Melbourne</w:t>
      </w:r>
      <w:r>
        <w:t xml:space="preserve">. Clinics are increasingly investing in educational workshops, particularly regarding local wildlife safety. For instance, teaching owners how to handle a snake bite or how to protect pets during bushfire season is not just a medical service but a civic duty.</w:t>
      </w:r>
      <w:r>
        <w:t xml:space="preserve"> </w:t>
      </w:r>
      <w:r>
        <w:t xml:space="preserve">Additionally, partnerships with local shelters and rescue organizations are vital. In</w:t>
      </w:r>
      <w:r>
        <w:t xml:space="preserve"> </w:t>
      </w:r>
      <w:r>
        <w:rPr>
          <w:iCs/>
          <w:i/>
        </w:rPr>
        <w:t xml:space="preserve">Australia Melbourne</w:t>
      </w:r>
      <w:r>
        <w:t xml:space="preserve">, high adoption rates mean that many</w:t>
      </w:r>
      <w:r>
        <w:t xml:space="preserve"> </w:t>
      </w:r>
      <w:r>
        <w:rPr>
          <w:bCs/>
          <w:b/>
        </w:rPr>
        <w:t xml:space="preserve">Veterinarian</w:t>
      </w:r>
      <w:r>
        <w:t xml:space="preserve"> </w:t>
      </w:r>
      <w:r>
        <w:t xml:space="preserve">practices serve animals with unknown histories. Providing subsidized microchipping and first-vaccination packages for adopted pets helps integrate these animals into the community while reducing the burden on emergency services later in life.</w:t>
      </w:r>
    </w:p>
    <w:bookmarkEnd w:id="29"/>
    <w:bookmarkStart w:id="30" w:name="conclusion"/>
    <w:p>
      <w:pPr>
        <w:pStyle w:val="Heading2"/>
      </w:pPr>
      <w:r>
        <w:t xml:space="preserve">7. Conclusion</w:t>
      </w:r>
    </w:p>
    <w:p>
      <w:pPr>
        <w:pStyle w:val="FirstParagraph"/>
      </w:pPr>
      <w:r>
        <w:t xml:space="preserve">The case of</w:t>
      </w:r>
      <w:r>
        <w:t xml:space="preserve"> </w:t>
      </w:r>
      <w:r>
        <w:rPr>
          <w:iCs/>
          <w:i/>
        </w:rPr>
        <w:t xml:space="preserve">Australia Melbourne</w:t>
      </w:r>
      <w:r>
        <w:t xml:space="preserve"> </w:t>
      </w:r>
      <w:r>
        <w:t xml:space="preserve">illustrates a thriving yet complex ecosystem for animal healthcare. The modern</w:t>
      </w:r>
      <w:r>
        <w:t xml:space="preserve"> </w:t>
      </w:r>
      <w:r>
        <w:rPr>
          <w:bCs/>
          <w:b/>
        </w:rPr>
        <w:t xml:space="preserve">Veterinarian</w:t>
      </w:r>
      <w:r>
        <w:t xml:space="preserve"> </w:t>
      </w:r>
      <w:r>
        <w:t xml:space="preserve">in this region must be adaptable, technologically savvy, and deeply connected to the local community. By addressing the unique environmental hazards of living in</w:t>
      </w:r>
      <w:r>
        <w:t xml:space="preserve"> </w:t>
      </w:r>
      <w:r>
        <w:rPr>
          <w:iCs/>
          <w:i/>
        </w:rPr>
        <w:t xml:space="preserve">Australia Melbourne</w:t>
      </w:r>
      <w:r>
        <w:t xml:space="preserve"> </w:t>
      </w:r>
      <w:r>
        <w:t xml:space="preserve">and leveraging advanced medical technologies, practices can provide exceptional care.</w:t>
      </w:r>
      <w:r>
        <w:t xml:space="preserve"> </w:t>
      </w:r>
      <w:r>
        <w:t xml:space="preserve">Looking forward, the sustainability of veterinary services will depend on addressing workforce retention and making high-quality care accessible to all economic demographics. As the city grows, so too must the innovation within its</w:t>
      </w:r>
      <w:r>
        <w:t xml:space="preserve"> </w:t>
      </w:r>
      <w:r>
        <w:rPr>
          <w:bCs/>
          <w:b/>
        </w:rPr>
        <w:t xml:space="preserve">Veterinarian</w:t>
      </w:r>
      <w:r>
        <w:t xml:space="preserve"> </w:t>
      </w:r>
      <w:r>
        <w:t xml:space="preserve">sector to ensure that every pet in</w:t>
      </w:r>
      <w:r>
        <w:t xml:space="preserve"> </w:t>
      </w:r>
      <w:r>
        <w:rPr>
          <w:iCs/>
          <w:i/>
        </w:rPr>
        <w:t xml:space="preserve">Australia Melbourne</w:t>
      </w:r>
      <w:r>
        <w:t xml:space="preserve"> </w:t>
      </w:r>
      <w:r>
        <w:t xml:space="preserve">receives the compassionate and professional attention they deserve.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Veterinary Care in Australia Melbourne</dc:title>
  <dc:creator/>
  <dc:language>en</dc:language>
  <cp:keywords/>
  <dcterms:created xsi:type="dcterms:W3CDTF">2026-07-29T09:39:17Z</dcterms:created>
  <dcterms:modified xsi:type="dcterms:W3CDTF">2026-07-29T09:39:17Z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