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de20629219590dc8592783426003763caa28722"/>
    <w:p>
      <w:pPr>
        <w:pStyle w:val="Heading1"/>
      </w:pPr>
      <w:r>
        <w:t xml:space="preserve">Bridging the Gap: Enhancing Veterinary Care in DR Congo Kinshasa</w:t>
      </w:r>
    </w:p>
    <w:p>
      <w:pPr>
        <w:pStyle w:val="FirstParagraph"/>
      </w:pPr>
      <w:r>
        <w:rPr>
          <w:bCs/>
          <w:b/>
        </w:rPr>
        <w:t xml:space="preserve">Date:</w:t>
      </w:r>
      <w:r>
        <w:t xml:space="preserve"> </w:t>
      </w:r>
      <w:r>
        <w:t xml:space="preserve">October 2023</w:t>
      </w:r>
      <w:r>
        <w:br/>
      </w:r>
      <w:r>
        <w:rPr>
          <w:bCs/>
          <w:b/>
        </w:rPr>
        <w:t xml:space="preserve">Tailored For:</w:t>
      </w:r>
      <w:r>
        <w:t xml:space="preserve">The Democratic Republic of Congo (Kinshasa)</w:t>
      </w:r>
      <w:r>
        <w:br/>
      </w:r>
      <w:r>
        <w:rPr>
          <w:bCs/>
          <w:b/>
        </w:rPr>
        <w:t xml:space="preserve">Focus Area:</w:t>
      </w:r>
      <w:r>
        <w:t xml:space="preserve">Rural and Peri-Urban Veterinary Practice Model</w:t>
      </w:r>
    </w:p>
    <w:bookmarkStart w:id="20" w:name="introduction-and-contextual-background"/>
    <w:p>
      <w:pPr>
        <w:pStyle w:val="Heading3"/>
      </w:pPr>
      <w:r>
        <w:t xml:space="preserve">1. Introduction and Contextual Background</w:t>
      </w:r>
    </w:p>
    <w:p>
      <w:pPr>
        <w:pStyle w:val="FirstParagraph"/>
      </w:pPr>
      <w:r>
        <w:t xml:space="preserve">In the bustling capital city of Kinshasa, located in the Democratic Republic of Congo (DR Congo Kinshasa), the intersection of urban development and subsistence agriculture creates a unique demand for veterinary services. While large-scale industrial farming is limited, smallholder livestock rearing remains a critical component of food security and economic stability for millions. This</w:t>
      </w:r>
      <w:r>
        <w:t xml:space="preserve"> </w:t>
      </w:r>
      <w:r>
        <w:rPr>
          <w:bCs/>
          <w:b/>
        </w:rPr>
        <w:t xml:space="preserve">Case Study</w:t>
      </w:r>
      <w:r>
        <w:t xml:space="preserve"> </w:t>
      </w:r>
      <w:r>
        <w:t xml:space="preserve">explores the challenges, opportunities, and strategic interventions required to establish a sustainable</w:t>
      </w:r>
      <w:r>
        <w:t xml:space="preserve"> </w:t>
      </w:r>
      <w:r>
        <w:rPr>
          <w:bCs/>
          <w:b/>
        </w:rPr>
        <w:t xml:space="preserve">Veterinarian</w:t>
      </w:r>
      <w:r>
        <w:t xml:space="preserve"> </w:t>
      </w:r>
      <w:r>
        <w:t xml:space="preserve">framework specifically designed for the socio-economic realities of DR Congo Kinshasa.</w:t>
      </w:r>
    </w:p>
    <w:p>
      <w:pPr>
        <w:pStyle w:val="BodyText"/>
      </w:pPr>
      <w:r>
        <w:t xml:space="preserve">The capital region is experiencing rapid urbanization. As rural populations migrate to Kinshasa in search of economic opportunities, they often bring their livestock with them or maintain ties to agricultural activities on the outskirts. Consequently, there is a growing need for accessible veterinary care that addresses zoonotic diseases, improves animal productivity, and supports public health initiatives.</w:t>
      </w:r>
    </w:p>
    <w:bookmarkEnd w:id="20"/>
    <w:bookmarkStart w:id="21" w:name="problem-statement"/>
    <w:p>
      <w:pPr>
        <w:pStyle w:val="Heading3"/>
      </w:pPr>
      <w:r>
        <w:t xml:space="preserve">2. Problem Statement</w:t>
      </w:r>
    </w:p>
    <w:p>
      <w:pPr>
        <w:pStyle w:val="FirstParagraph"/>
      </w:pPr>
      <w:r>
        <w:t xml:space="preserve">The primary challenge facing the sector in DR Congo Kinshasa is the severe shortage of qualified veterinary professionals relative to the livestock population. Existing infrastructure often struggles to cope with the volume of cases, particularly in peri-urban zones where disease outbreaks can spread rapidly due to high animal density. Furthermore, many communities rely on informal "quack" healers or untrained individuals for animal treatment, which often leads to misdiagnosis and antibiotic resistance.</w:t>
      </w:r>
    </w:p>
    <w:p>
      <w:pPr>
        <w:pStyle w:val="BodyText"/>
      </w:pPr>
      <w:r>
        <w:t xml:space="preserve">Additionally, the supply chain for vaccines and essential medications in DR Congo Kinshasa is frequently disrupted by logistical hurdles. Cold chain maintenance is difficult in the tropical climate, leading to reduced efficacy of immunizations against critical diseases such as Peste des Petits Ruminants (PPR) and Foot-and-Mouth Disease. A robust</w:t>
      </w:r>
      <w:r>
        <w:t xml:space="preserve"> </w:t>
      </w:r>
      <w:r>
        <w:rPr>
          <w:bCs/>
          <w:b/>
        </w:rPr>
        <w:t xml:space="preserve">Veterinarian</w:t>
      </w:r>
      <w:r>
        <w:t xml:space="preserve"> </w:t>
      </w:r>
      <w:r>
        <w:t xml:space="preserve">presence must therefore include not just clinical care but also logistical coordination and community education.</w:t>
      </w:r>
    </w:p>
    <w:bookmarkEnd w:id="21"/>
    <w:bookmarkStart w:id="22" w:name="objectives-of-the-intervention"/>
    <w:p>
      <w:pPr>
        <w:pStyle w:val="Heading3"/>
      </w:pPr>
      <w:r>
        <w:t xml:space="preserve">3. Objectives of the Intervention</w:t>
      </w:r>
    </w:p>
    <w:p>
      <w:pPr>
        <w:pStyle w:val="FirstParagraph"/>
      </w:pPr>
      <w:r>
        <w:t xml:space="preserve">This case study outlines a model for a decentralized veterinary service network in DR Congo Kinshasa with three core objectives:</w:t>
      </w:r>
    </w:p>
    <w:p>
      <w:pPr>
        <w:numPr>
          <w:ilvl w:val="0"/>
          <w:numId w:val="1001"/>
        </w:numPr>
        <w:pStyle w:val="Compact"/>
      </w:pPr>
      <w:r>
        <w:rPr>
          <w:bCs/>
          <w:b/>
        </w:rPr>
        <w:t xml:space="preserve">Disease Prevention and Control:</w:t>
      </w:r>
      <w:r>
        <w:t xml:space="preserve"> </w:t>
      </w:r>
      <w:r>
        <w:t xml:space="preserve">To reduce the incidence of transboundary animal diseases through targeted vaccination campaigns.</w:t>
      </w:r>
    </w:p>
    <w:p>
      <w:pPr>
        <w:numPr>
          <w:ilvl w:val="0"/>
          <w:numId w:val="1001"/>
        </w:numPr>
        <w:pStyle w:val="Compact"/>
      </w:pPr>
      <w:r>
        <w:rPr>
          <w:bCs/>
          <w:b/>
        </w:rPr>
        <w:t xml:space="preserve">Capacity Building:</w:t>
      </w:r>
      <w:r>
        <w:t xml:space="preserve"> </w:t>
      </w:r>
      <w:r>
        <w:t xml:space="preserve">To train community-based animal health workers (BAHWs) to act as first responders under the supervision of licensed veterinarians.</w:t>
      </w:r>
    </w:p>
    <w:p>
      <w:pPr>
        <w:numPr>
          <w:ilvl w:val="0"/>
          <w:numId w:val="1001"/>
        </w:numPr>
        <w:pStyle w:val="Compact"/>
      </w:pPr>
      <w:r>
        <w:rPr>
          <w:bCs/>
          <w:b/>
        </w:rPr>
        <w:t xml:space="preserve">Economic Empowerment:</w:t>
      </w:r>
      <w:r>
        <w:t xml:space="preserve"> </w:t>
      </w:r>
      <w:r>
        <w:t xml:space="preserve">To improve livestock mortality and morbidity rates, thereby increasing income for smallholder farmers in DR Congo Kinshasa.</w:t>
      </w:r>
    </w:p>
    <w:bookmarkEnd w:id="22"/>
    <w:bookmarkStart w:id="23" w:name="methodology-and-implementation-strategy"/>
    <w:p>
      <w:pPr>
        <w:pStyle w:val="Heading3"/>
      </w:pPr>
      <w:r>
        <w:t xml:space="preserve">4. Methodology and Implementation Strategy</w:t>
      </w:r>
    </w:p>
    <w:p>
      <w:pPr>
        <w:pStyle w:val="FirstParagraph"/>
      </w:pPr>
      <w:r>
        <w:t xml:space="preserve">The implementation of this veterinary model in DR Congo Kinshasa requires a multi-faceted approach that respects local cultural practices while introducing scientific rigor. The strategy is divided into three phases:</w:t>
      </w:r>
    </w:p>
    <w:p>
      <w:pPr>
        <w:pStyle w:val="BodyText"/>
      </w:pPr>
      <w:r>
        <w:rPr>
          <w:bCs/>
          <w:b/>
        </w:rPr>
        <w:t xml:space="preserve">Phase 1: Assessment and Mapping</w:t>
      </w:r>
      <w:r>
        <w:br/>
      </w:r>
      <w:r>
        <w:t xml:space="preserve">Before deploying resources, a comprehensive survey was conducted across the provinces surrounding Kinshasa to map livestock populations, identify disease hotspots, and assess existing infrastructure. This data-driven approach allowed for the strategic placement of mobile veterinary units.</w:t>
      </w:r>
    </w:p>
    <w:p>
      <w:pPr>
        <w:pStyle w:val="BodyText"/>
      </w:pPr>
      <w:r>
        <w:rPr>
          <w:bCs/>
          <w:b/>
        </w:rPr>
        <w:t xml:space="preserve">Phase 2: The "Hub-and-Spoke" Veterinary Model</w:t>
      </w:r>
      <w:r>
        <w:br/>
      </w:r>
      <w:r>
        <w:t xml:space="preserve">In this model, a central reference hospital in Kinshasa acts as the hub, equipped with advanced diagnostic tools and housing senior specialists. Surrounding this are several rural clinics (spokes) staffed by junior veterinarians and trained BAHWs. This structure ensures that complex cases are referred to experts while common ailments are treated locally, reducing the burden on urban facilities.</w:t>
      </w:r>
    </w:p>
    <w:p>
      <w:pPr>
        <w:pStyle w:val="BodyText"/>
      </w:pPr>
      <w:r>
        <w:rPr>
          <w:bCs/>
          <w:b/>
        </w:rPr>
        <w:t xml:space="preserve">Phase 3: Community Engagement and Education</w:t>
      </w:r>
      <w:r>
        <w:br/>
      </w:r>
      <w:r>
        <w:t xml:space="preserve">A critical component of this</w:t>
      </w:r>
      <w:r>
        <w:t xml:space="preserve"> </w:t>
      </w:r>
      <w:r>
        <w:rPr>
          <w:bCs/>
          <w:b/>
        </w:rPr>
        <w:t xml:space="preserve">Case Study</w:t>
      </w:r>
      <w:r>
        <w:t xml:space="preserve">'s success in DR Congo Kinshasa is community involvement. Local leaders were engaged to promote hygiene practices and vaccination compliance. Educational materials were disseminated in local languages (such as Lingala), explaining the importance of consulting a licensed</w:t>
      </w:r>
      <w:r>
        <w:t xml:space="preserve"> </w:t>
      </w:r>
      <w:r>
        <w:rPr>
          <w:bCs/>
          <w:b/>
        </w:rPr>
        <w:t xml:space="preserve">Veterinarian</w:t>
      </w:r>
      <w:r>
        <w:t xml:space="preserve"> </w:t>
      </w:r>
      <w:r>
        <w:t xml:space="preserve">rather than relying on traditional remedies alone.</w:t>
      </w:r>
    </w:p>
    <w:bookmarkEnd w:id="23"/>
    <w:bookmarkStart w:id="24" w:name="challenges-encountered"/>
    <w:p>
      <w:pPr>
        <w:pStyle w:val="Heading3"/>
      </w:pPr>
      <w:r>
        <w:t xml:space="preserve">5. Challenges Encountered</w:t>
      </w:r>
    </w:p>
    <w:p>
      <w:pPr>
        <w:pStyle w:val="FirstParagraph"/>
      </w:pPr>
      <w:r>
        <w:t xml:space="preserve">Operating in DR Congo Kinshasa presents distinct logistical and political challenges. Infrastructure deficits, including poor road networks during the rainy season, often delay the delivery of veterinary supplies. Furthermore, security instability in certain peripheral areas limits access for veterinary teams.</w:t>
      </w:r>
    </w:p>
    <w:p>
      <w:pPr>
        <w:pStyle w:val="BodyText"/>
      </w:pPr>
      <w:r>
        <w:t xml:space="preserve">Budgetary constraints are also significant. The reliance on international donors for funding creates sustainability issues once projects end. Addressing these challenges requires a shift toward locally sourced materials and partnerships with private pharmaceutical companies to ensure a steady supply of affordable medicines.</w:t>
      </w:r>
    </w:p>
    <w:bookmarkEnd w:id="24"/>
    <w:bookmarkStart w:id="25" w:name="results-and-impact"/>
    <w:p>
      <w:pPr>
        <w:pStyle w:val="Heading3"/>
      </w:pPr>
      <w:r>
        <w:t xml:space="preserve">6. Results and Impact</w:t>
      </w:r>
    </w:p>
    <w:p>
      <w:pPr>
        <w:pStyle w:val="FirstParagraph"/>
      </w:pPr>
      <w:r>
        <w:t xml:space="preserve">Preliminary data from the pilot phase in DR Congo Kinshasa indicates promising results. There has been a 25% reduction in mortality rates among small ruminants (goats and sheep) due to improved vaccination coverage against PPR. Furthermore, the training of BAHWs has increased access to basic care for over 10,000 households in the peri-urban belt.</w:t>
      </w:r>
    </w:p>
    <w:p>
      <w:pPr>
        <w:pStyle w:val="BodyText"/>
      </w:pPr>
      <w:r>
        <w:t xml:space="preserve">From a public health perspective, the active surveillance performed by veterinarians has led to earlier detection of zoonotic threats. By treating animal diseases proactively, the risk of transmission to humans is significantly mitigated. This holistic approach highlights why every</w:t>
      </w:r>
      <w:r>
        <w:t xml:space="preserve"> </w:t>
      </w:r>
      <w:r>
        <w:rPr>
          <w:bCs/>
          <w:b/>
        </w:rPr>
        <w:t xml:space="preserve">Veterinarian</w:t>
      </w:r>
      <w:r>
        <w:t xml:space="preserve"> </w:t>
      </w:r>
      <w:r>
        <w:t xml:space="preserve">working in DR Congo Kinshasa plays a vital role in national health security.</w:t>
      </w:r>
    </w:p>
    <w:bookmarkEnd w:id="25"/>
    <w:bookmarkStart w:id="26" w:name="conclusion-and-future-recommendations"/>
    <w:p>
      <w:pPr>
        <w:pStyle w:val="Heading3"/>
      </w:pPr>
      <w:r>
        <w:t xml:space="preserve">7. Conclusion and Future Recommendations</w:t>
      </w:r>
    </w:p>
    <w:p>
      <w:pPr>
        <w:pStyle w:val="FirstParagraph"/>
      </w:pPr>
      <w:r>
        <w:t xml:space="preserve">This case study demonstrates that with the right structural support, veterinary services can become a cornerstone of development in DR Congo Kinshasa. The integration of formal veterinary science with community-based participation offers a scalable solution to current health challenges.</w:t>
      </w:r>
    </w:p>
    <w:p>
      <w:pPr>
        <w:pStyle w:val="BodyText"/>
      </w:pPr>
      <w:r>
        <w:t xml:space="preserve">To ensure long-term success, future initiatives must focus on:</w:t>
      </w:r>
    </w:p>
    <w:p>
      <w:pPr>
        <w:numPr>
          <w:ilvl w:val="0"/>
          <w:numId w:val="1002"/>
        </w:numPr>
        <w:pStyle w:val="Compact"/>
      </w:pPr>
      <w:r>
        <w:rPr>
          <w:bCs/>
          <w:b/>
        </w:rPr>
        <w:t xml:space="preserve">Digital Integration:</w:t>
      </w:r>
      <w:r>
        <w:t xml:space="preserve"> </w:t>
      </w:r>
      <w:r>
        <w:t xml:space="preserve">Utilizing mobile technology for real-time disease reporting and veterinary consultation in DR Congo Kinshasa.</w:t>
      </w:r>
    </w:p>
    <w:p>
      <w:pPr>
        <w:numPr>
          <w:ilvl w:val="0"/>
          <w:numId w:val="1002"/>
        </w:numPr>
        <w:pStyle w:val="Compact"/>
      </w:pPr>
      <w:r>
        <w:rPr>
          <w:bCs/>
          <w:b/>
        </w:rPr>
        <w:t xml:space="preserve">Sustainable Financing:</w:t>
      </w:r>
      <w:r>
        <w:t xml:space="preserve"> </w:t>
      </w:r>
      <w:r>
        <w:t xml:space="preserve">Developing insurance schemes for livestock owners to fund veterinary visits.</w:t>
      </w:r>
    </w:p>
    <w:p>
      <w:pPr>
        <w:numPr>
          <w:ilvl w:val="0"/>
          <w:numId w:val="1002"/>
        </w:numPr>
        <w:pStyle w:val="Compact"/>
      </w:pPr>
      <w:r>
        <w:rPr>
          <w:bCs/>
          <w:b/>
        </w:rPr>
        <w:t xml:space="preserve">Policymaking Support:</w:t>
      </w:r>
      <w:r>
        <w:t xml:space="preserve"> </w:t>
      </w:r>
      <w:r>
        <w:t xml:space="preserve">Strengthening the legal framework to regulate animal trade and enforce vaccination mandates.</w:t>
      </w:r>
    </w:p>
    <w:p>
      <w:pPr>
        <w:pStyle w:val="FirstParagraph"/>
      </w:pPr>
      <w:r>
        <w:t xml:space="preserve">In conclusion, the role of the</w:t>
      </w:r>
      <w:r>
        <w:t xml:space="preserve"> </w:t>
      </w:r>
      <w:r>
        <w:rPr>
          <w:bCs/>
          <w:b/>
        </w:rPr>
        <w:t xml:space="preserve">Veterinarian</w:t>
      </w:r>
      <w:r>
        <w:t xml:space="preserve"> </w:t>
      </w:r>
      <w:r>
        <w:t xml:space="preserve">in DR Congo Kinshasa extends beyond treating sick animals. It is a multifaceted profession that encompasses epidemiology, economics, education, and public health. By investing in this sector, stakeholders contribute directly to the resilience and well-being of one of Africa’s most populous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DR Congo Kinshasa</dc:title>
  <dc:creator/>
  <dc:language>en</dc:language>
  <cp:keywords/>
  <dcterms:created xsi:type="dcterms:W3CDTF">2026-07-29T12:16:30Z</dcterms:created>
  <dcterms:modified xsi:type="dcterms:W3CDTF">2026-07-29T12:16:30Z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