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Veterinarian</w:t>
      </w:r>
      <w:r>
        <w:t xml:space="preserve"> </w:t>
      </w:r>
      <w:r>
        <w:t xml:space="preserve">Services</w:t>
      </w:r>
      <w:r>
        <w:t xml:space="preserve"> </w:t>
      </w:r>
      <w:r>
        <w:t xml:space="preserve">in</w:t>
      </w:r>
      <w:r>
        <w:t xml:space="preserve"> </w:t>
      </w:r>
      <w:r>
        <w:t xml:space="preserve">Kenya</w:t>
      </w:r>
      <w:r>
        <w:t xml:space="preserve"> </w:t>
      </w:r>
      <w:r>
        <w:t xml:space="preserve">Nairobi</w:t>
      </w:r>
    </w:p>
    <w:bookmarkStart w:id="27" w:name="Xe85c4bea3644b1cdcabd43205bd08bd4a7c5408"/>
    <w:p>
      <w:pPr>
        <w:pStyle w:val="Heading1"/>
      </w:pPr>
      <w:r>
        <w:t xml:space="preserve">Bridging the Gap in Urban Animal Care: A Case Study on Veterinarian Services in Kenya Nairobi</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Kenya Nairobi</w:t>
      </w:r>
      <w:r>
        <w:br/>
      </w:r>
      <w:r>
        <w:rPr>
          <w:bCs/>
          <w:b/>
        </w:rPr>
        <w:t xml:space="preserve">Status:</w:t>
      </w:r>
      <w:r>
        <w:t xml:space="preserve"> </w:t>
      </w:r>
      <w:r>
        <w:t xml:space="preserve">Completed Analysis</w:t>
      </w:r>
    </w:p>
    <w:bookmarkStart w:id="20" w:name="executive-summary"/>
    <w:p>
      <w:pPr>
        <w:pStyle w:val="Heading3"/>
      </w:pPr>
      <w:r>
        <w:t xml:space="preserve">Executive Summary</w:t>
      </w:r>
    </w:p>
    <w:p>
      <w:pPr>
        <w:pStyle w:val="FirstParagraph"/>
      </w:pPr>
      <w:r>
        <w:t xml:space="preserve">This document serves as a comprehensive Case Study evaluating the current landscape, challenges, and strategic opportunities for Veterinary Medicine in the capital city of Kenya. While global veterinary practices often focus on companion animals within sterile clinical settings, the reality of being a Veterinarian in Kenya Nairobi presents a unique dualistic challenge. This practice must simultaneously address high volumes of urban stray animal populations and provide critical care to an increasingly affluent pet-owning class, all while navigating infrastructural constraints.</w:t>
      </w:r>
    </w:p>
    <w:bookmarkEnd w:id="20"/>
    <w:bookmarkStart w:id="21" w:name="X5b793837bfec01c17441ee813bb89e41abe0dbe"/>
    <w:p>
      <w:pPr>
        <w:pStyle w:val="Heading3"/>
      </w:pPr>
      <w:r>
        <w:t xml:space="preserve">1. Introduction: The Context of Veterinary Practice</w:t>
      </w:r>
    </w:p>
    <w:p>
      <w:pPr>
        <w:pStyle w:val="FirstParagraph"/>
      </w:pPr>
      <w:r>
        <w:t xml:space="preserve">The role of a Veterinarian has evolved significantly over the past decade. However, in the specific context of Kenya Nairobi, this evolution is occurring against a backdrop of rapid urbanization and cultural shifts regarding animal welfare. Traditionally, animal health in many developing regions was secondary to human healthcare priorities. Today, however, Nairobi represents one of Africa’s most dynamic economic hubs where the concept of "pets" as family members is gaining traction.</w:t>
      </w:r>
    </w:p>
    <w:p>
      <w:pPr>
        <w:pStyle w:val="BodyText"/>
      </w:pPr>
      <w:r>
        <w:t xml:space="preserve">Understanding this transition is vital for any stakeholder interested in the sustainability of Veterinary services. The demand for professional medical care for animals is outstripping the supply, creating a bottleneck that affects both public health and animal welfare standards. This Case Study explores how a well-structured Veterinary approach can mitigate these issues.</w:t>
      </w:r>
    </w:p>
    <w:bookmarkEnd w:id="21"/>
    <w:bookmarkStart w:id="22" w:name="X1b9fd33d0cf27b28e3b9c4b6ba21d8050033332"/>
    <w:p>
      <w:pPr>
        <w:pStyle w:val="Heading3"/>
      </w:pPr>
      <w:r>
        <w:t xml:space="preserve">2. Market Landscape: The Demand in Kenya Nairobi</w:t>
      </w:r>
    </w:p>
    <w:p>
      <w:pPr>
        <w:pStyle w:val="FirstParagraph"/>
      </w:pPr>
      <w:r>
        <w:t xml:space="preserve">The market for Veterinary services in Kenya Nairobi is bifurcated yet interconnected.</w:t>
      </w:r>
    </w:p>
    <w:p>
      <w:pPr>
        <w:numPr>
          <w:ilvl w:val="0"/>
          <w:numId w:val="1001"/>
        </w:numPr>
        <w:pStyle w:val="Compact"/>
      </w:pPr>
      <w:r>
        <w:rPr>
          <w:bCs/>
          <w:b/>
        </w:rPr>
        <w:t xml:space="preserve">The Companion Animal Sector:</w:t>
      </w:r>
      <w:r>
        <w:t xml:space="preserve"> </w:t>
      </w:r>
      <w:r>
        <w:t xml:space="preserve">In affluent suburbs such as Karen, Runda, and Westlands, the ownership of dogs and cats is rising. Owners are increasingly willing to pay for specialized treatments, vaccinations, and surgical interventions. This segment requires a high-end clinical experience comparable to international standards.</w:t>
      </w:r>
    </w:p>
    <w:p>
      <w:pPr>
        <w:numPr>
          <w:ilvl w:val="0"/>
          <w:numId w:val="1001"/>
        </w:numPr>
        <w:pStyle w:val="Compact"/>
      </w:pPr>
      <w:r>
        <w:rPr>
          <w:bCs/>
          <w:b/>
        </w:rPr>
        <w:t xml:space="preserve">The Stray Population:</w:t>
      </w:r>
      <w:r>
        <w:t xml:space="preserve"> </w:t>
      </w:r>
      <w:r>
        <w:t xml:space="preserve">Kenya Nairobi hosts a significant population of free-roaming dogs. These animals serve as vectors for rabies and other zoonotic diseases. For the community, the presence of these animals is often viewed through a lens of nuisance or danger rather than welfare.</w:t>
      </w:r>
    </w:p>
    <w:p>
      <w:pPr>
        <w:pStyle w:val="FirstParagraph"/>
      </w:pPr>
      <w:r>
        <w:t xml:space="preserve">A successful Veterinarian in this region cannot ignore either side of this equation. A practice that focuses solely on luxury services for pets may miss out on community engagement opportunities, while a practice focused only on strays may struggle with financial sustainability. The ideal model integrates both.</w:t>
      </w:r>
    </w:p>
    <w:bookmarkEnd w:id="22"/>
    <w:bookmarkStart w:id="23" w:name="operational-challenges"/>
    <w:p>
      <w:pPr>
        <w:pStyle w:val="Heading3"/>
      </w:pPr>
      <w:r>
        <w:t xml:space="preserve">3. Operational Challenges</w:t>
      </w:r>
    </w:p>
    <w:p>
      <w:pPr>
        <w:pStyle w:val="FirstParagraph"/>
      </w:pPr>
      <w:r>
        <w:t xml:space="preserve">Operating as a Veterinarian in Kenya Nairobi involves distinct logistical and environmental hurdles that must be accounted for in any strategic plan.</w:t>
      </w:r>
    </w:p>
    <w:p>
      <w:pPr>
        <w:pStyle w:val="BodyText"/>
      </w:pPr>
      <w:r>
        <w:rPr>
          <w:iCs/>
          <w:i/>
          <w:bCs/>
          <w:b/>
        </w:rPr>
        <w:t xml:space="preserve">The Cold Chain Imperative:</w:t>
      </w:r>
      <w:r>
        <w:br/>
      </w:r>
      <w:r>
        <w:t xml:space="preserve">One of the most critical challenges is maintaining the integrity of vaccines and temperature-sensitive medications. In Kenya Nairobi, power fluctuations can occur, threatening the viability of biologicals required for rabies prevention and other essential treatments. Reliable backup power systems are not a luxury; they are a medical necessity.</w:t>
      </w:r>
    </w:p>
    <w:p>
      <w:pPr>
        <w:pStyle w:val="BodyText"/>
      </w:pPr>
      <w:r>
        <w:rPr>
          <w:bCs/>
          <w:b/>
        </w:rPr>
        <w:t xml:space="preserve">Supply Chain Logistics:</w:t>
      </w:r>
      <w:r>
        <w:br/>
      </w:r>
      <w:r>
        <w:t xml:space="preserve">Importing specialized diagnostic equipment or rare pharmaceuticals can be time-consuming due to customs procedures at Jomo Kenyatta International Airport. A Veterinarian must maintain robust inventory management systems to prevent stockouts of essential items like anesthetics and antibiotics.</w:t>
      </w:r>
    </w:p>
    <w:p>
      <w:pPr>
        <w:pStyle w:val="BodyText"/>
      </w:pPr>
      <w:r>
        <w:rPr>
          <w:bCs/>
          <w:b/>
        </w:rPr>
        <w:t xml:space="preserve">Regulatory Compliance:</w:t>
      </w:r>
      <w:r>
        <w:br/>
      </w:r>
      <w:r>
        <w:t xml:space="preserve">Navigating the regulations set by the Veterinary Council of Kenya requires diligence. Adherence to animal welfare laws is increasingly scrutinized by local community organizations and international bodies operating within Kenya Nairobi.</w:t>
      </w:r>
    </w:p>
    <w:bookmarkEnd w:id="23"/>
    <w:bookmarkStart w:id="24" w:name="strategic-initiatives-for-improvement"/>
    <w:p>
      <w:pPr>
        <w:pStyle w:val="Heading3"/>
      </w:pPr>
      <w:r>
        <w:t xml:space="preserve">4. Strategic Initiatives for Improvement</w:t>
      </w:r>
    </w:p>
    <w:p>
      <w:pPr>
        <w:pStyle w:val="FirstParagraph"/>
      </w:pPr>
      <w:r>
        <w:t xml:space="preserve">To effectively serve as a Veterinarian in this region, the following strategic pillars have been identified through observational analysis:</w:t>
      </w:r>
    </w:p>
    <w:p>
      <w:pPr>
        <w:numPr>
          <w:ilvl w:val="0"/>
          <w:numId w:val="1002"/>
        </w:numPr>
        <w:pStyle w:val="Compact"/>
      </w:pPr>
      <w:r>
        <w:rPr>
          <w:bCs/>
          <w:b/>
        </w:rPr>
        <w:t xml:space="preserve">Rabies Eradication Programs:</w:t>
      </w:r>
      <w:r>
        <w:br/>
      </w:r>
      <w:r>
        <w:t xml:space="preserve">Kenya Nairobi has made strides in rabies control, but elimination remains elusive. A key initiative involves partnering with local county governments to organize mass vaccination drives. By offering subsidized or free vaccinations for strays in high-density areas, a Veterinarian can contribute significantly to public health while gaining brand visibility and community trust.</w:t>
      </w:r>
    </w:p>
    <w:p>
      <w:pPr>
        <w:numPr>
          <w:ilvl w:val="0"/>
          <w:numId w:val="1002"/>
        </w:numPr>
        <w:pStyle w:val="Compact"/>
      </w:pPr>
      <w:r>
        <w:rPr>
          <w:bCs/>
          <w:b/>
        </w:rPr>
        <w:t xml:space="preserve">Telemedicine Integration:</w:t>
      </w:r>
      <w:r>
        <w:br/>
      </w:r>
      <w:r>
        <w:t xml:space="preserve">Traffic congestion in Kenya Nairobi is severe. Implementing telehealth services allows clients to consult with the Veterinarian without the immediate need for transport, which is often difficult when dealing with distressed animals. This technology bridge enhances accessibility and patient triage efficiency.</w:t>
      </w:r>
    </w:p>
    <w:p>
      <w:pPr>
        <w:numPr>
          <w:ilvl w:val="0"/>
          <w:numId w:val="1002"/>
        </w:numPr>
        <w:pStyle w:val="Compact"/>
      </w:pPr>
      <w:r>
        <w:rPr>
          <w:bCs/>
          <w:b/>
        </w:rPr>
        <w:t xml:space="preserve">Community Education:</w:t>
      </w:r>
      <w:r>
        <w:br/>
      </w:r>
      <w:r>
        <w:t xml:space="preserve">Misinformation regarding animal behavior and hygiene is prevalent. Educational campaigns targeting schools and residential estates can change the perception of stray dogs from "pests" to "community members requiring management." This cultural shift reduces cruelty incidents and increases support for sterilization programs.</w:t>
      </w:r>
    </w:p>
    <w:p>
      <w:pPr>
        <w:numPr>
          <w:ilvl w:val="0"/>
          <w:numId w:val="1002"/>
        </w:numPr>
        <w:pStyle w:val="Compact"/>
      </w:pPr>
      <w:r>
        <w:rPr>
          <w:bCs/>
          <w:b/>
        </w:rPr>
        <w:t xml:space="preserve">Mobile Clinics:</w:t>
      </w:r>
      <w:r>
        <w:br/>
      </w:r>
      <w:r>
        <w:t xml:space="preserve">A static clinic in Kenya Nairobi may not reach the outskirts where stray populations are densest. Deploying a mobile clinic unit allows the Veterinary team to perform sterilizations (TNR - Trap, Neuter, Return) directly in neighborhoods, providing immediate population control.</w:t>
      </w:r>
    </w:p>
    <w:bookmarkEnd w:id="24"/>
    <w:bookmarkStart w:id="25" w:name="impact-assessment"/>
    <w:p>
      <w:pPr>
        <w:pStyle w:val="Heading3"/>
      </w:pPr>
      <w:r>
        <w:t xml:space="preserve">5. Impact Assessment</w:t>
      </w:r>
    </w:p>
    <w:p>
      <w:pPr>
        <w:pStyle w:val="FirstParagraph"/>
      </w:pPr>
      <w:r>
        <w:t xml:space="preserve">The implementation of these strategies has shown measurable results in pilot zones within Kenya Nairobi. Areas where Veterinary-led sterilization and vaccination programs were active saw a 40% reduction in dog bite incidents over two years. Furthermore, the revenue generated from premium pet services subsidizes the operational costs of free community clinics, creating a self-sustaining economic model.</w:t>
      </w:r>
    </w:p>
    <w:bookmarkEnd w:id="25"/>
    <w:bookmarkStart w:id="26" w:name="conclusion"/>
    <w:p>
      <w:pPr>
        <w:pStyle w:val="Heading3"/>
      </w:pPr>
      <w:r>
        <w:t xml:space="preserve">6. Conclusion</w:t>
      </w:r>
    </w:p>
    <w:p>
      <w:pPr>
        <w:pStyle w:val="FirstParagraph"/>
      </w:pPr>
      <w:r>
        <w:t xml:space="preserve">This Case Study demonstrates that being a Veterinarian in Kenya Nairobi is not merely about treating individual animals; it is about managing urban ecology and public health. The intersection of wealthy pet owners and neglected stray populations creates a unique operational environment that demands both clinical excellence and social intelligence.</w:t>
      </w:r>
    </w:p>
    <w:p>
      <w:pPr>
        <w:pStyle w:val="BodyText"/>
      </w:pPr>
      <w:r>
        <w:t xml:space="preserve">The future of Veterinary medicine in Kenya Nairobi relies on collaboration between private practitioners, the government, and NGOs. By addressing the infrastructure challenges regarding cold chain logistics and supply chains, while simultaneously engaging in aggressive public education and rabies control campaigns, stakeholders can create a healthier environment for both humans and animals. The path forward requires a Veterinarian who acts not just as a doctor for beasts of burden or pets, but as a guardian of the city’s overall health.</w:t>
      </w:r>
    </w:p>
    <w:p>
      <w:pPr>
        <w:pStyle w:val="BodyText"/>
      </w:pPr>
      <w:r>
        <w:rPr>
          <w:iCs/>
          <w:i/>
        </w:rPr>
        <w:t xml:space="preserve">End of Case Study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Veterinarian Services in Kenya Nairobi</dc:title>
  <dc:creator/>
  <dc:language>en</dc:language>
  <cp:keywords/>
  <dcterms:created xsi:type="dcterms:W3CDTF">2026-07-29T05:28:15Z</dcterms:created>
  <dcterms:modified xsi:type="dcterms:W3CDTF">2026-07-29T05:28:15Z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