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Spain</w:t>
      </w:r>
      <w:r>
        <w:t xml:space="preserve"> </w:t>
      </w:r>
      <w:r>
        <w:t xml:space="preserve">Valencia</w:t>
      </w:r>
    </w:p>
    <w:bookmarkStart w:id="28" w:name="X82cb6c26fa1a0f6ed5e562c13a98b8156ec49f9"/>
    <w:p>
      <w:pPr>
        <w:pStyle w:val="Heading1"/>
      </w:pPr>
      <w:r>
        <w:t xml:space="preserve">Case Study: Comprehensive Veterinary Healthcare Integration in Spain Valencia</w:t>
      </w:r>
    </w:p>
    <w:p>
      <w:pPr>
        <w:pStyle w:val="FirstParagraph"/>
      </w:pPr>
      <w:r>
        <w:rPr>
          <w:iCs/>
          <w:i/>
          <w:bCs/>
          <w:b/>
        </w:rPr>
        <w:t xml:space="preserve">Elevator Pitch:</w:t>
      </w:r>
      <w:r>
        <w:br/>
      </w:r>
      <w:r>
        <w:t xml:space="preserve">This document analyzes the operational, regulatory, and cultural dynamics of establishing a high-standard veterinary clinic within the specific socio-economic context of Spain Valencia. It addresses the unique challenges faced by a Veterinarian serving a diverse population in one of Europe's most vibrant coastal regions.</w:t>
      </w:r>
    </w:p>
    <w:bookmarkStart w:id="20" w:name="introduction"/>
    <w:p>
      <w:pPr>
        <w:pStyle w:val="Heading2"/>
      </w:pPr>
      <w:r>
        <w:t xml:space="preserve">1. Introduction</w:t>
      </w:r>
    </w:p>
    <w:p>
      <w:pPr>
        <w:pStyle w:val="FirstParagraph"/>
      </w:pPr>
      <w:r>
        <w:t xml:space="preserve">The landscape of animal healthcare is evolving globally, but no region presents as complex and rewarding a challenge as the Mediterranean coast. This case study focuses on the strategic implementation of modern veterinary services in Spain Valencia, a region characterized by rapid tourism growth, dense residential populations, and strict European Union animal welfare regulations. The primary objective is to examine how a specialized Veterinarian can effectively bridge the gap between traditional medical practices and the high-demand expectations of local pet owners.</w:t>
      </w:r>
    </w:p>
    <w:p>
      <w:pPr>
        <w:pStyle w:val="BodyText"/>
      </w:pPr>
      <w:r>
        <w:t xml:space="preserve">In recent years, Spain Valencia has transitioned from a seasonal holiday destination to a year-round residential hub for expatriates and digital nomads. This demographic shift has fundamentally altered the demand for veterinary care. Pet ownership in this region is no longer limited to traditional family structures; it now includes single professionals, retirees, and international families who view their pets as integral members of the household. Consequently, the role of a Veterinarian in Spain Valencia extends beyond clinical treatment to encompass significant educational and consultative responsibilities.</w:t>
      </w:r>
    </w:p>
    <w:bookmarkEnd w:id="20"/>
    <w:bookmarkStart w:id="23" w:name="X64b0c46d4007c175ad431e6348cd170dc845543"/>
    <w:p>
      <w:pPr>
        <w:pStyle w:val="Heading2"/>
      </w:pPr>
      <w:r>
        <w:t xml:space="preserve">2. Market Analysis: The Unique Context of Spain Valencia</w:t>
      </w:r>
    </w:p>
    <w:p>
      <w:pPr>
        <w:pStyle w:val="FirstParagraph"/>
      </w:pPr>
      <w:r>
        <w:t xml:space="preserve">To understand the necessity for specialized veterinary care, one must first analyze the specific environment of Spain Valencia. The region boasts a mild climate year-round, which encourages outdoor activities and high foot traffic in urban areas like Turia Gardens or Malvarosa Beach. While this promotes an active lifestyle for pets, it also increases exposure to environmental risks such as parasites (ticks and fleas), heatstroke, and road accidents.</w:t>
      </w:r>
    </w:p>
    <w:bookmarkStart w:id="21" w:name="demographic-shifts"/>
    <w:p>
      <w:pPr>
        <w:pStyle w:val="Heading3"/>
      </w:pPr>
      <w:r>
        <w:t xml:space="preserve">Demographic Shifts</w:t>
      </w:r>
    </w:p>
    <w:p>
      <w:pPr>
        <w:pStyle w:val="FirstParagraph"/>
      </w:pPr>
      <w:r>
        <w:t xml:space="preserve">The population of Spain Valencia is a melting pot of cultures. A significant portion of the residents are non-Spanish speakers. This creates a unique linguistic barrier in healthcare settings. A Veterinarian in this region must often operate in a multilingual environment, requiring staff proficiency not only in Valencian and Spanish but also frequently in English, French, and German to serve the transient tourist population and permanent expat residents.</w:t>
      </w:r>
    </w:p>
    <w:bookmarkEnd w:id="21"/>
    <w:bookmarkStart w:id="22" w:name="regulatory-environment"/>
    <w:p>
      <w:pPr>
        <w:pStyle w:val="Heading3"/>
      </w:pPr>
      <w:r>
        <w:t xml:space="preserve">Regulatory Environment</w:t>
      </w:r>
    </w:p>
    <w:p>
      <w:pPr>
        <w:pStyle w:val="FirstParagraph"/>
      </w:pPr>
      <w:r>
        <w:t xml:space="preserve">The veterinary sector in Spain is strictly regulated by both national laws and the autonomous community of Valencia. The Veterinarian must adhere to rigorous standards set by the Generalitat Valenciana regarding animal identification, microchipping, rabies vaccination protocols, and waste disposal. Compliance with these regulations is not merely bureaucratic; it is a critical component of public health safety.</w:t>
      </w:r>
    </w:p>
    <w:bookmarkEnd w:id="22"/>
    <w:bookmarkEnd w:id="23"/>
    <w:bookmarkStart w:id="24" w:name="operational-challenges-and-solutions"/>
    <w:p>
      <w:pPr>
        <w:pStyle w:val="Heading2"/>
      </w:pPr>
      <w:r>
        <w:t xml:space="preserve">3. Operational Challenges and Solutions</w:t>
      </w:r>
    </w:p>
    <w:p>
      <w:pPr>
        <w:pStyle w:val="FirstParagraph"/>
      </w:pPr>
      <w:r>
        <w:rPr>
          <w:bCs/>
          <w:b/>
        </w:rPr>
        <w:t xml:space="preserve">The Challenge: Staffing and Language Barriers</w:t>
      </w:r>
      <w:r>
        <w:br/>
      </w:r>
      <w:r>
        <w:t xml:space="preserve">One of the most pressing issues for any Veterinarian in Spain Valencia is communicating effectively with clients who may not be fluent in Spanish. Miscommunication regarding medication dosages, post-operative care, or symptom descriptions can lead to severe medical errors.</w:t>
      </w:r>
    </w:p>
    <w:p>
      <w:pPr>
        <w:pStyle w:val="BodyText"/>
      </w:pPr>
      <w:r>
        <w:rPr>
          <w:iCs/>
          <w:i/>
        </w:rPr>
        <w:t xml:space="preserve">Solution:</w:t>
      </w:r>
      <w:r>
        <w:t xml:space="preserve"> </w:t>
      </w:r>
      <w:r>
        <w:t xml:space="preserve">Successful clinics have implemented a "multilingual-first" hiring policy. Additionally, the adoption of universal digital health records allows for visual aids and translated summary sheets to be provided immediately after consultations. Training staff in basic medical terminology across multiple languages has proven to reduce anxiety in clients and improve compliance with treatment plans.</w:t>
      </w:r>
    </w:p>
    <w:p>
      <w:pPr>
        <w:pStyle w:val="BodyText"/>
      </w:pPr>
      <w:r>
        <w:rPr>
          <w:bCs/>
          <w:b/>
        </w:rPr>
        <w:t xml:space="preserve">The Challenge: Seasonal Patient Fluctuations</w:t>
      </w:r>
      <w:r>
        <w:br/>
      </w:r>
      <w:r>
        <w:t xml:space="preserve">Unlike inland regions, Spain Valencia experiences massive fluctuations in population density during summer months. Tourist influxes lead to a spike in emergency cases related to lost pets, heat exhaustion, and ingestion of foreign objects during beach outings.</w:t>
      </w:r>
    </w:p>
    <w:p>
      <w:pPr>
        <w:pStyle w:val="BodyText"/>
      </w:pPr>
      <w:r>
        <w:rPr>
          <w:iCs/>
          <w:i/>
        </w:rPr>
        <w:t xml:space="preserve">Solution:</w:t>
      </w:r>
      <w:r>
        <w:t xml:space="preserve"> </w:t>
      </w:r>
      <w:r>
        <w:t xml:space="preserve">Dynamic staffing models are essential. The clinic must maintain a core team for year-round care but have access to locum Veterinarians and temporary technicians during peak seasons (June through September). Furthermore, marketing efforts in Spain Valencia must shift seasonally, focusing heavily on prevention tips for tourists during the summer months.</w:t>
      </w:r>
    </w:p>
    <w:bookmarkEnd w:id="24"/>
    <w:bookmarkStart w:id="25" w:name="clinical-focus-areas"/>
    <w:p>
      <w:pPr>
        <w:pStyle w:val="Heading2"/>
      </w:pPr>
      <w:r>
        <w:t xml:space="preserve">4. Clinical Focus Areas</w:t>
      </w:r>
    </w:p>
    <w:p>
      <w:pPr>
        <w:pStyle w:val="FirstParagraph"/>
      </w:pPr>
      <w:r>
        <w:t xml:space="preserve">The modern Veterinary practice in this region has had to adapt its clinical focus to match local environmental realities.</w:t>
      </w:r>
    </w:p>
    <w:p>
      <w:pPr>
        <w:pStyle w:val="BodyText"/>
      </w:pPr>
      <w:r>
        <w:t xml:space="preserve">Clinical Area</w:t>
      </w:r>
    </w:p>
    <w:p>
      <w:pPr>
        <w:pStyle w:val="BodyText"/>
      </w:pPr>
      <w:r>
        <w:t xml:space="preserve">Sprevalence in Spain Valencia</w:t>
      </w:r>
    </w:p>
    <w:p>
      <w:pPr>
        <w:pStyle w:val="BodyText"/>
      </w:pPr>
      <w:r>
        <w:t xml:space="preserve">Veterinarian Intervention Strategy</w:t>
      </w:r>
    </w:p>
    <w:p>
      <w:pPr>
        <w:pStyle w:val="BodyText"/>
      </w:pPr>
      <w:r>
        <w:t xml:space="preserve">Dermatological Issues</w:t>
      </w:r>
    </w:p>
    <w:p>
      <w:pPr>
        <w:pStyle w:val="BodyText"/>
      </w:pPr>
      <w:r>
        <w:rPr>
          <w:bCs/>
          <w:b/>
        </w:rPr>
        <w:t xml:space="preserve">&gt;60% of consultations due to ticks/mites from parks.</w:t>
      </w:r>
    </w:p>
    <w:p>
      <w:pPr>
        <w:pStyle w:val="BodyText"/>
      </w:pPr>
      <w:r>
        <w:t xml:space="preserve">Routine prophylactic advice and advanced allergy testing.</w:t>
      </w:r>
    </w:p>
    <w:p>
      <w:pPr>
        <w:pStyle w:val="BodyText"/>
      </w:pPr>
      <w:r>
        <w:t xml:space="preserve">Nutritional Consulting</w:t>
      </w:r>
    </w:p>
    <w:p>
      <w:pPr>
        <w:pStyle w:val="BodyText"/>
      </w:pPr>
      <w:r>
        <w:t xml:space="preserve">Rising trend of pet obesity in urban apartments.</w:t>
      </w:r>
    </w:p>
    <w:p>
      <w:pPr>
        <w:pStyle w:val="BodyText"/>
      </w:pPr>
      <w:r>
        <w:t xml:space="preserve">Dietary planning tailored to active lifestyles vs. sedentary city living.</w:t>
      </w:r>
    </w:p>
    <w:p>
      <w:pPr>
        <w:pStyle w:val="BodyText"/>
      </w:pPr>
      <w:r>
        <w:t xml:space="preserve">Sports Injuries</w:t>
      </w:r>
    </w:p>
    <w:p>
      <w:pPr>
        <w:pStyle w:val="BodyText"/>
      </w:pPr>
      <w:r>
        <w:t xml:space="preserve">Increase due to beach activities and hiking in nearby Sierra Calderona.</w:t>
      </w:r>
    </w:p>
    <w:p>
      <w:pPr>
        <w:pStyle w:val="BodyText"/>
      </w:pPr>
      <w:r>
        <w:t xml:space="preserve">Rehabilitation services and physiotherapy for dogs.</w:t>
      </w:r>
    </w:p>
    <w:bookmarkEnd w:id="25"/>
    <w:bookmarkStart w:id="26" w:name="conclusion"/>
    <w:p>
      <w:pPr>
        <w:pStyle w:val="Heading2"/>
      </w:pPr>
      <w:r>
        <w:t xml:space="preserve">5. Strategic Recommendations for Success</w:t>
      </w:r>
    </w:p>
    <w:p>
      <w:pPr>
        <w:pStyle w:val="FirstParagraph"/>
      </w:pPr>
      <w:r>
        <w:t xml:space="preserve">To thrive as a Veterinarian in Spain Valencia, several strategic pillars must be established:</w:t>
      </w:r>
    </w:p>
    <w:p>
      <w:pPr>
        <w:numPr>
          <w:ilvl w:val="0"/>
          <w:numId w:val="1001"/>
        </w:numPr>
        <w:pStyle w:val="Compact"/>
      </w:pPr>
      <w:r>
        <w:rPr>
          <w:bCs/>
          <w:b/>
        </w:rPr>
        <w:t xml:space="preserve">Digital Integration:</w:t>
      </w:r>
      <w:r>
        <w:t xml:space="preserve"> </w:t>
      </w:r>
      <w:r>
        <w:t xml:space="preserve">Implementing an online booking system accessible in multiple languages is non-negotiable for modern patients.</w:t>
      </w:r>
    </w:p>
    <w:p>
      <w:pPr>
        <w:numPr>
          <w:ilvl w:val="0"/>
          <w:numId w:val="1001"/>
        </w:numPr>
        <w:pStyle w:val="Compact"/>
      </w:pPr>
      <w:r>
        <w:rPr>
          <w:bCs/>
          <w:b/>
        </w:rPr>
        <w:t xml:space="preserve">Community Engagement:</w:t>
      </w:r>
      <w:r>
        <w:t xml:space="preserve">sponsorship of local dog parks and participation in municipal sterilization campaigns builds trust within the Valencia community.</w:t>
      </w:r>
    </w:p>
    <w:p>
      <w:pPr>
        <w:numPr>
          <w:ilvl w:val="0"/>
          <w:numId w:val="1001"/>
        </w:numPr>
        <w:pStyle w:val="Compact"/>
      </w:pPr>
      <w:r>
        <w:rPr>
          <w:bCs/>
          <w:b/>
        </w:rPr>
        <w:t xml:space="preserve">Premium Service Tiers:</w:t>
      </w:r>
      <w:r>
        <w:t xml:space="preserve">Auditing insurance partnerships. Many expats have international pet insurance; understanding these billing processes is a competitive advantage.</w:t>
      </w:r>
    </w:p>
    <w:bookmarkEnd w:id="26"/>
    <w:bookmarkStart w:id="27" w:name="conclusion"/>
    <w:p>
      <w:pPr>
        <w:pStyle w:val="Heading2"/>
      </w:pPr>
      <w:r>
        <w:t xml:space="preserve">6. Conclusion</w:t>
      </w:r>
    </w:p>
    <w:p>
      <w:pPr>
        <w:pStyle w:val="FirstParagraph"/>
      </w:pPr>
      <w:r>
        <w:t xml:space="preserve">The case for establishing and maintaining a successful veterinary practice in Spain Valencia is compelling but complex. It requires more than just medical expertise; it demands cultural intelligence, regulatory agility, and operational flexibility. For the Veterinarian operating in this region, the key to success lies in recognizing that they are not just treating animals; they are serving a diverse, international community deeply attached to their pets.</w:t>
      </w:r>
    </w:p>
    <w:p>
      <w:pPr>
        <w:pStyle w:val="BodyText"/>
      </w:pPr>
      <w:r>
        <w:t xml:space="preserve">As Spain Valencia continues to grow as a premier destination for living and tourism, the demand for high-quality, accessible veterinary care will only increase. By addressing the specific linguistic and environmental needs of this unique market, a Vet clinic can become an indispensable pillar of health in the community, ensuring that both human and animal residents enjoy safe, happy lives under the Mediterranean sun.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Spain Valencia</dc:title>
  <dc:creator/>
  <dc:language>en</dc:language>
  <cp:keywords/>
  <dcterms:created xsi:type="dcterms:W3CDTF">2026-07-29T07:52:19Z</dcterms:created>
  <dcterms:modified xsi:type="dcterms:W3CDTF">2026-07-29T07:52:19Z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