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a</w:t>
      </w:r>
      <w:r>
        <w:t xml:space="preserve"> </w:t>
      </w:r>
      <w:r>
        <w:t xml:space="preserve">Comprehensive</w:t>
      </w:r>
      <w:r>
        <w:t xml:space="preserve"> </w:t>
      </w:r>
      <w:r>
        <w:t xml:space="preserve">Veterinary</w:t>
      </w:r>
      <w:r>
        <w:t xml:space="preserve"> </w:t>
      </w:r>
      <w:r>
        <w:t xml:space="preserve">Service</w:t>
      </w:r>
      <w:r>
        <w:t xml:space="preserve"> </w:t>
      </w:r>
      <w:r>
        <w:t xml:space="preserve">Model</w:t>
      </w:r>
      <w:r>
        <w:t xml:space="preserve"> </w:t>
      </w:r>
      <w:r>
        <w:t xml:space="preserve">in</w:t>
      </w:r>
      <w:r>
        <w:t xml:space="preserve"> </w:t>
      </w:r>
      <w:r>
        <w:t xml:space="preserve">Sudan,</w:t>
      </w:r>
      <w:r>
        <w:t xml:space="preserve"> </w:t>
      </w:r>
      <w:r>
        <w:t xml:space="preserve">Khartoum</w:t>
      </w:r>
    </w:p>
    <w:bookmarkStart w:id="31" w:name="X2ba064e3b9accc19c0d9220f464ca6e3789aa42"/>
    <w:p>
      <w:pPr>
        <w:pStyle w:val="Heading1"/>
      </w:pPr>
      <w:r>
        <w:t xml:space="preserve">Case Study: Transforming Animal Healthcare through a Specialized Veterinary Initiative in Sudan, Khartoum</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Phase I Implementation</w:t>
      </w:r>
      <w:r>
        <w:br/>
      </w:r>
      <w:r>
        <w:rPr>
          <w:bCs/>
          <w:b/>
        </w:rPr>
        <w:t xml:space="preserve">Locus:</w:t>
      </w:r>
      <w:r>
        <w:t xml:space="preserve"> </w:t>
      </w:r>
      <w:r>
        <w:t xml:space="preserve">Sudan, Khartoum</w:t>
      </w:r>
    </w:p>
    <w:bookmarkStart w:id="20" w:name="executive-summary"/>
    <w:p>
      <w:pPr>
        <w:pStyle w:val="Heading2"/>
      </w:pPr>
      <w:r>
        <w:t xml:space="preserve">Executive Summary</w:t>
      </w:r>
    </w:p>
    <w:p>
      <w:pPr>
        <w:pStyle w:val="FirstParagraph"/>
      </w:pPr>
      <w:r>
        <w:t xml:space="preserve">This Case Study examines the strategic implementation and operational challenges of a modern veterinary service framework within Sudan, Khartoum. As one of the most densely populated urban centers in Northeast Africa, Khartoum presents a unique ecosystem for animal health management. The city hosts a significant population of both domestic companion animals and livestock critical to rural livelihoods connected to the capital’s markets. This document outlines how a targeted</w:t>
      </w:r>
      <w:r>
        <w:t xml:space="preserve"> </w:t>
      </w:r>
      <w:r>
        <w:rPr>
          <w:bCs/>
          <w:b/>
        </w:rPr>
        <w:t xml:space="preserve">Veterinarian</w:t>
      </w:r>
      <w:r>
        <w:t xml:space="preserve"> </w:t>
      </w:r>
      <w:r>
        <w:t xml:space="preserve">intervention model was designed to address gaps in public health, animal welfare, and economic stability specific to the region of Sudan, Khartoum.</w:t>
      </w:r>
    </w:p>
    <w:bookmarkEnd w:id="20"/>
    <w:bookmarkStart w:id="21" w:name="background-and-contextual-analysis"/>
    <w:p>
      <w:pPr>
        <w:pStyle w:val="Heading2"/>
      </w:pPr>
      <w:r>
        <w:t xml:space="preserve">1. Background and Contextual Analysis</w:t>
      </w:r>
    </w:p>
    <w:p>
      <w:pPr>
        <w:pStyle w:val="FirstParagraph"/>
      </w:pPr>
      <w:r>
        <w:t xml:space="preserve">Sudan has long been recognized for its rich agricultural heritage, with livestock playing a pivotal role in the national economy. However, urbanization in the capital region has shifted demographic patterns, leading to an increase in pet ownership alongside traditional livestock keeping. In Sudan, Khartoum acts as the primary hub for veterinary supply chains and educational institutions. Despite this infrastructure advantage, access to consistent high-quality veterinary care remains fragmented.</w:t>
      </w:r>
    </w:p>
    <w:p>
      <w:pPr>
        <w:pStyle w:val="BodyText"/>
      </w:pPr>
      <w:r>
        <w:t xml:space="preserve">The context of Sudan, Khartoum is further complicated by climatic conditions such as extreme heat during the summer months and seasonal flooding along the confluence of the White and Blue Niles. These environmental factors exacerbate zoonotic disease risks and stress-related health issues in animals. The primary objective of this case study is to evaluate how a dedicated</w:t>
      </w:r>
      <w:r>
        <w:t xml:space="preserve"> </w:t>
      </w:r>
      <w:r>
        <w:rPr>
          <w:bCs/>
          <w:b/>
        </w:rPr>
        <w:t xml:space="preserve">Veterinarian</w:t>
      </w:r>
      <w:r>
        <w:t xml:space="preserve"> </w:t>
      </w:r>
      <w:r>
        <w:t xml:space="preserve">service can mitigate these risks while serving the diverse needs of Khartoum’s residents.</w:t>
      </w:r>
    </w:p>
    <w:bookmarkEnd w:id="21"/>
    <w:bookmarkStart w:id="22" w:name="problem-statement"/>
    <w:p>
      <w:pPr>
        <w:pStyle w:val="Heading2"/>
      </w:pPr>
      <w:r>
        <w:t xml:space="preserve">2. Problem Statement</w:t>
      </w:r>
    </w:p>
    <w:p>
      <w:pPr>
        <w:pStyle w:val="FirstParagraph"/>
      </w:pPr>
      <w:r>
        <w:t xml:space="preserve">Prior to the initiation of this project, pet owners and livestock farmers in Sudan, Khartoum faced several critical challenges:</w:t>
      </w:r>
    </w:p>
    <w:p>
      <w:pPr>
        <w:numPr>
          <w:ilvl w:val="0"/>
          <w:numId w:val="1001"/>
        </w:numPr>
        <w:pStyle w:val="Compact"/>
      </w:pPr>
      <w:r>
        <w:rPr>
          <w:bCs/>
          <w:b/>
        </w:rPr>
        <w:t xml:space="preserve">Limited Specialized Care:</w:t>
      </w:r>
      <w:r>
        <w:t xml:space="preserve"> </w:t>
      </w:r>
      <w:r>
        <w:t xml:space="preserve">While general practitioners existed, there was a severe shortage of specialists in surgery, dermatology, and internal medicine tailored to the local breed types.</w:t>
      </w:r>
    </w:p>
    <w:p>
      <w:pPr>
        <w:numPr>
          <w:ilvl w:val="0"/>
          <w:numId w:val="1001"/>
        </w:numPr>
        <w:pStyle w:val="Compact"/>
      </w:pPr>
      <w:r>
        <w:rPr>
          <w:bCs/>
          <w:b/>
        </w:rPr>
        <w:t xml:space="preserve">Zoonotic Disease Outbreaks:</w:t>
      </w:r>
      <w:r>
        <w:t xml:space="preserve"> </w:t>
      </w:r>
      <w:r>
        <w:t xml:space="preserve">Insufficient preventive care led to recurrent outbreaks of rabies and brucellosis, posing public health threats across Sudan, Khartoum.</w:t>
      </w:r>
    </w:p>
    <w:p>
      <w:pPr>
        <w:numPr>
          <w:ilvl w:val="0"/>
          <w:numId w:val="1001"/>
        </w:numPr>
        <w:pStyle w:val="Compact"/>
      </w:pPr>
      <w:r>
        <w:rPr>
          <w:bCs/>
          <w:b/>
        </w:rPr>
        <w:t xml:space="preserve">Economic Barriers:</w:t>
      </w:r>
      <w:r>
        <w:t xml:space="preserve"> </w:t>
      </w:r>
      <w:r>
        <w:t xml:space="preserve">High costs associated with imported medications and lack of affordable insurance models made veterinary care inaccessible for low-income households in many districts of Khartoum.</w:t>
      </w:r>
    </w:p>
    <w:p>
      <w:pPr>
        <w:numPr>
          <w:ilvl w:val="0"/>
          <w:numId w:val="1001"/>
        </w:numPr>
        <w:pStyle w:val="Compact"/>
      </w:pPr>
      <w:r>
        <w:rPr>
          <w:bCs/>
          <w:b/>
        </w:rPr>
        <w:t xml:space="preserve">Data Gaps:</w:t>
      </w:r>
      <w:r>
        <w:t xml:space="preserve"> </w:t>
      </w:r>
      <w:r>
        <w:t xml:space="preserve">There was no centralized registry or health monitoring system for animals, hindering effective disease surveillance by local authorities.</w:t>
      </w:r>
    </w:p>
    <w:bookmarkEnd w:id="22"/>
    <w:bookmarkStart w:id="26" w:name="X14e0d809bbc24f2cc2638b78aace62c7283233a"/>
    <w:p>
      <w:pPr>
        <w:pStyle w:val="Heading2"/>
      </w:pPr>
      <w:r>
        <w:t xml:space="preserve">3. The Intervention: A Holistic Veterinary Approach</w:t>
      </w:r>
    </w:p>
    <w:p>
      <w:pPr>
        <w:pStyle w:val="FirstParagraph"/>
      </w:pPr>
      <w:r>
        <w:t xml:space="preserve">To address these issues, a multi-faceted approach was deployed focusing on three core pillars: Accessibility, Education, and Technology. This section details how the concept of a modern</w:t>
      </w:r>
      <w:r>
        <w:t xml:space="preserve"> </w:t>
      </w:r>
      <w:r>
        <w:rPr>
          <w:bCs/>
          <w:b/>
        </w:rPr>
        <w:t xml:space="preserve">Veterinarian</w:t>
      </w:r>
      <w:r>
        <w:t xml:space="preserve"> </w:t>
      </w:r>
      <w:r>
        <w:t xml:space="preserve">practice was adapted to the cultural and economic realities of Sudan, Khartoum.</w:t>
      </w:r>
    </w:p>
    <w:bookmarkStart w:id="23" w:name="establishment-of-multi-specialty-clinics"/>
    <w:p>
      <w:pPr>
        <w:pStyle w:val="Heading3"/>
      </w:pPr>
      <w:r>
        <w:t xml:space="preserve">3.1 Establishment of Multi-Specialty Clinics</w:t>
      </w:r>
    </w:p>
    <w:p>
      <w:pPr>
        <w:pStyle w:val="FirstParagraph"/>
      </w:pPr>
      <w:r>
        <w:t xml:space="preserve">The project involved opening three specialized clinics in high-density areas of Sudan, Khartoum. Each clinic was staffed by board-certified</w:t>
      </w:r>
      <w:r>
        <w:t xml:space="preserve"> </w:t>
      </w:r>
      <w:r>
        <w:rPr>
          <w:bCs/>
          <w:b/>
        </w:rPr>
        <w:t xml:space="preserve">Veterinarian</w:t>
      </w:r>
      <w:r>
        <w:t xml:space="preserve">s supported by trained technicians. The facilities were designed to handle emergency trauma, routine vaccinations, and surgical procedures. By localizing the supply chain for essential medicines within Sudan, the cost of treatment was reduced by approximately 30% compared to previous import-dependent models.</w:t>
      </w:r>
    </w:p>
    <w:bookmarkEnd w:id="23"/>
    <w:bookmarkStart w:id="24" w:name="X3b7a849a887f1f339ff8894c48072c4c685f2a6"/>
    <w:p>
      <w:pPr>
        <w:pStyle w:val="Heading3"/>
      </w:pPr>
      <w:r>
        <w:t xml:space="preserve">2.2 Community Education and Public Health Integration</w:t>
      </w:r>
    </w:p>
    <w:p>
      <w:pPr>
        <w:pStyle w:val="FirstParagraph"/>
      </w:pPr>
      <w:r>
        <w:t xml:space="preserve">A significant portion of the initiative focused on educating pet owners in Sudan, Khartoum about preventive care. Workshops were held in collaboration with local religious leaders and community centers to promote vaccination against rabies, which remains endemic in parts of the region. The role of the</w:t>
      </w:r>
      <w:r>
        <w:t xml:space="preserve"> </w:t>
      </w:r>
      <w:r>
        <w:rPr>
          <w:bCs/>
          <w:b/>
        </w:rPr>
        <w:t xml:space="preserve">Veterinarian</w:t>
      </w:r>
      <w:r>
        <w:t xml:space="preserve"> </w:t>
      </w:r>
      <w:r>
        <w:t xml:space="preserve">was expanded beyond clinical treatment to include public health advocacy, ensuring that animal health initiatives were viewed as integral components of human safety.</w:t>
      </w:r>
    </w:p>
    <w:bookmarkEnd w:id="24"/>
    <w:bookmarkStart w:id="25" w:name="digital-health-records-and-telemedicine"/>
    <w:p>
      <w:pPr>
        <w:pStyle w:val="Heading3"/>
      </w:pPr>
      <w:r>
        <w:t xml:space="preserve">3.3 Digital Health Records and Telemedicine</w:t>
      </w:r>
    </w:p>
    <w:p>
      <w:pPr>
        <w:pStyle w:val="FirstParagraph"/>
      </w:pPr>
      <w:r>
        <w:t xml:space="preserve">Innovative use of mobile technology allowed pet owners in Sudan, Khartoum to book appointments and access basic telemedicine advice via WhatsApp and local apps. Furthermore, a digital registry was introduced to track vaccination histories. This data proved crucial during minor disease outbreaks, allowing health officials to map transmission vectors quickly.</w:t>
      </w:r>
    </w:p>
    <w:bookmarkEnd w:id="25"/>
    <w:bookmarkEnd w:id="26"/>
    <w:bookmarkStart w:id="27" w:name="X562f11c8212bd881096fb1f8e693b378f419771"/>
    <w:p>
      <w:pPr>
        <w:pStyle w:val="Heading2"/>
      </w:pPr>
      <w:r>
        <w:t xml:space="preserve">4. Implementation Challenges in Sudan, Khartoum</w:t>
      </w:r>
    </w:p>
    <w:p>
      <w:pPr>
        <w:pStyle w:val="FirstParagraph"/>
      </w:pPr>
      <w:r>
        <w:t xml:space="preserve">The journey was not without obstacles. The operational environment in Sudan, Khartoum presented specific logistical hurdles:</w:t>
      </w:r>
    </w:p>
    <w:p>
      <w:pPr>
        <w:numPr>
          <w:ilvl w:val="0"/>
          <w:numId w:val="1002"/>
        </w:numPr>
        <w:pStyle w:val="Compact"/>
      </w:pPr>
      <w:r>
        <w:rPr>
          <w:bCs/>
          <w:b/>
        </w:rPr>
        <w:t xml:space="preserve">Cultural Resistance:</w:t>
      </w:r>
      <w:r>
        <w:t xml:space="preserve"> </w:t>
      </w:r>
      <w:r>
        <w:t xml:space="preserve">Initially, there was skepticism regarding the need for routine veterinary check-ups for working animals and pets. Overcoming this required persistent engagement from respected local</w:t>
      </w:r>
      <w:r>
        <w:t xml:space="preserve"> </w:t>
      </w:r>
      <w:r>
        <w:rPr>
          <w:bCs/>
          <w:b/>
        </w:rPr>
        <w:t xml:space="preserve">Veterinarian</w:t>
      </w:r>
      <w:r>
        <w:t xml:space="preserve">s who demonstrated the tangible benefits of preventive care.</w:t>
      </w:r>
    </w:p>
    <w:p>
      <w:pPr>
        <w:numPr>
          <w:ilvl w:val="0"/>
          <w:numId w:val="1002"/>
        </w:numPr>
        <w:pStyle w:val="Compact"/>
      </w:pPr>
      <w:r>
        <w:rPr>
          <w:bCs/>
          <w:b/>
        </w:rPr>
        <w:t xml:space="preserve">Infrastructure Instability:</w:t>
      </w:r>
      <w:r>
        <w:t xml:space="preserve"> </w:t>
      </w:r>
      <w:r>
        <w:t xml:space="preserve">Frequent power outages in parts of Khartoum necessitated the installation of solar backup systems for all clinics to ensure that life-support equipment and vaccine refrigeration remained functional.</w:t>
      </w:r>
    </w:p>
    <w:p>
      <w:pPr>
        <w:numPr>
          <w:ilvl w:val="0"/>
          <w:numId w:val="1002"/>
        </w:numPr>
        <w:pStyle w:val="Compact"/>
      </w:pPr>
      <w:r>
        <w:rPr>
          <w:bCs/>
          <w:b/>
        </w:rPr>
        <w:t xml:space="preserve">Inflationary Pressures:</w:t>
      </w:r>
      <w:r>
        <w:t xml:space="preserve"> </w:t>
      </w:r>
      <w:r>
        <w:t xml:space="preserve">Economic volatility in Sudan affected the cost of medical supplies. The project team had to negotiate long-term contracts with regional suppliers to stabilize pricing for clients in Sudan, Khartoum.</w:t>
      </w:r>
    </w:p>
    <w:bookmarkEnd w:id="27"/>
    <w:bookmarkStart w:id="28" w:name="results-and-impact-assessment"/>
    <w:p>
      <w:pPr>
        <w:pStyle w:val="Heading2"/>
      </w:pPr>
      <w:r>
        <w:t xml:space="preserve">5. Results and Impact Assessment</w:t>
      </w:r>
    </w:p>
    <w:p>
      <w:pPr>
        <w:pStyle w:val="FirstParagraph"/>
      </w:pPr>
      <w:r>
        <w:t xml:space="preserve">After twelve months of operation, the case study data from Sudan, Khartoum indicates significant positive outcomes:</w:t>
      </w:r>
    </w:p>
    <w:p>
      <w:pPr>
        <w:numPr>
          <w:ilvl w:val="0"/>
          <w:numId w:val="1003"/>
        </w:numPr>
        <w:pStyle w:val="Compact"/>
      </w:pPr>
      <w:r>
        <w:rPr>
          <w:bCs/>
          <w:b/>
        </w:rPr>
        <w:t xml:space="preserve">Rabies Reduction:</w:t>
      </w:r>
      <w:r>
        <w:t xml:space="preserve"> </w:t>
      </w:r>
      <w:r>
        <w:t xml:space="preserve">A 45% decrease in reported rabies cases was recorded in the target districts of Sudan, Khartoum due to increased vaccination coverage.</w:t>
      </w:r>
    </w:p>
    <w:p>
      <w:pPr>
        <w:numPr>
          <w:ilvl w:val="0"/>
          <w:numId w:val="1003"/>
        </w:numPr>
        <w:pStyle w:val="Compact"/>
      </w:pPr>
      <w:r>
        <w:rPr>
          <w:bCs/>
          <w:b/>
        </w:rPr>
        <w:t xml:space="preserve">Economic Relief for Owners:</w:t>
      </w:r>
      <w:r>
        <w:t xml:space="preserve"> </w:t>
      </w:r>
      <w:r>
        <w:t xml:space="preserve">The introduction of tiered pricing models and micro-payment plans allowed over 1,000 families in Sudan, Khartoum to access essential veterinary services they previously could not afford.</w:t>
      </w:r>
    </w:p>
    <w:p>
      <w:pPr>
        <w:numPr>
          <w:ilvl w:val="0"/>
          <w:numId w:val="1003"/>
        </w:numPr>
        <w:pStyle w:val="Compact"/>
      </w:pPr>
      <w:r>
        <w:rPr>
          <w:bCs/>
          <w:b/>
        </w:rPr>
        <w:t xml:space="preserve">Professional Standards:</w:t>
      </w:r>
      <w:r>
        <w:t xml:space="preserve"> </w:t>
      </w:r>
      <w:r>
        <w:t xml:space="preserve">The presence of qualified</w:t>
      </w:r>
      <w:r>
        <w:t xml:space="preserve"> </w:t>
      </w:r>
      <w:r>
        <w:rPr>
          <w:bCs/>
          <w:b/>
        </w:rPr>
        <w:t xml:space="preserve">Veterinarian</w:t>
      </w:r>
      <w:r>
        <w:t xml:space="preserve">s helped establish new standards for animal welfare in the region. Local veterinarians reported improved job satisfaction due to better working conditions and peer support networks.</w:t>
      </w:r>
    </w:p>
    <w:p>
      <w:pPr>
        <w:numPr>
          <w:ilvl w:val="0"/>
          <w:numId w:val="1003"/>
        </w:numPr>
        <w:pStyle w:val="Compact"/>
      </w:pPr>
      <w:r>
        <w:rPr>
          <w:bCs/>
          <w:b/>
        </w:rPr>
        <w:t xml:space="preserve">Data-Driven Policy:</w:t>
      </w:r>
      <w:r>
        <w:t xml:space="preserve"> </w:t>
      </w:r>
      <w:r>
        <w:t xml:space="preserve">The health data collected from Sudan, Khartoum was shared with the Ministry of Agriculture, influencing national policy on livestock movement and disease control.</w:t>
      </w:r>
    </w:p>
    <w:bookmarkEnd w:id="28"/>
    <w:bookmarkStart w:id="30" w:name="Xa6b90e2eefeee284c909866060bc78a4f1cc51d"/>
    <w:p>
      <w:pPr>
        <w:pStyle w:val="Heading2"/>
      </w:pPr>
      <w:r>
        <w:t xml:space="preserve">6. Lessons Learned and Future Recommendations</w:t>
      </w:r>
    </w:p>
    <w:p>
      <w:pPr>
        <w:pStyle w:val="FirstParagraph"/>
      </w:pPr>
      <w:r>
        <w:t xml:space="preserve">This case study highlights that successful veterinary service delivery in Sudan, Khartoum requires more than just medical expertise; it demands cultural sensitivity and economic adaptability. Key lessons include:</w:t>
      </w:r>
    </w:p>
    <w:p>
      <w:pPr>
        <w:numPr>
          <w:ilvl w:val="0"/>
          <w:numId w:val="1004"/>
        </w:numPr>
        <w:pStyle w:val="Compact"/>
      </w:pPr>
      <w:r>
        <w:rPr>
          <w:bCs/>
          <w:b/>
        </w:rPr>
        <w:t xml:space="preserve">Cultural Integration is Key:</w:t>
      </w:r>
      <w:r>
        <w:t xml:space="preserve"> </w:t>
      </w:r>
      <w:r>
        <w:t xml:space="preserve">Engaging community leaders early in the process helps build trust for both pet owners and livestock farmers.</w:t>
      </w:r>
    </w:p>
    <w:p>
      <w:pPr>
        <w:numPr>
          <w:ilvl w:val="0"/>
          <w:numId w:val="1004"/>
        </w:numPr>
        <w:pStyle w:val="Compact"/>
      </w:pPr>
      <w:r>
        <w:rPr>
          <w:bCs/>
          <w:b/>
        </w:rPr>
        <w:t xml:space="preserve">Sustainability through Technology:</w:t>
      </w:r>
      <w:r>
        <w:t xml:space="preserve"> </w:t>
      </w:r>
      <w:r>
        <w:t xml:space="preserve">Investing in renewable energy and digital tools ensures continuity of care despite infrastructure challenges.</w:t>
      </w:r>
    </w:p>
    <w:p>
      <w:pPr>
        <w:numPr>
          <w:ilvl w:val="0"/>
          <w:numId w:val="1004"/>
        </w:numPr>
        <w:pStyle w:val="Compact"/>
      </w:pPr>
      <w:r>
        <w:rPr>
          <w:bCs/>
          <w:b/>
        </w:rPr>
        <w:t xml:space="preserve">The Role of the Veterinarian as Educator:</w:t>
      </w:r>
      <w:r>
        <w:t xml:space="preserve"> </w:t>
      </w:r>
      <w:r>
        <w:t xml:space="preserve">In Sudan, Khartoum, the most effective veterinary practices are those that prioritize education alongside treatment.</w:t>
      </w:r>
    </w:p>
    <w:p>
      <w:pPr>
        <w:pStyle w:val="FirstParagraph"/>
      </w:pPr>
      <w:r>
        <w:t xml:space="preserve">In conclusion, the implementation of a robust veterinary framework in Sudan, Khartoum has demonstrated substantial improvements in animal health and public safety. By positioning the</w:t>
      </w:r>
      <w:r>
        <w:t xml:space="preserve"> </w:t>
      </w:r>
      <w:r>
        <w:rPr>
          <w:bCs/>
          <w:b/>
        </w:rPr>
        <w:t xml:space="preserve">Veterinarian</w:t>
      </w:r>
      <w:r>
        <w:t xml:space="preserve"> </w:t>
      </w:r>
      <w:r>
        <w:t xml:space="preserve">as both a healer and an educator, this model offers a replicable template for other urban centers facing similar socio-economic and environmental pressures. The success of this initiative underscores the critical importance of tailored healthcare solutions that respect the unique context of Sudan, Khartoum.</w:t>
      </w:r>
    </w:p>
    <w:bookmarkStart w:id="29" w:name="conclusion"/>
    <w:p>
      <w:pPr>
        <w:pStyle w:val="Heading3"/>
      </w:pPr>
      <w:r>
        <w:t xml:space="preserve">Conclusion</w:t>
      </w:r>
    </w:p>
    <w:p>
      <w:pPr>
        <w:pStyle w:val="FirstParagraph"/>
      </w:pPr>
      <w:r>
        <w:t xml:space="preserve">The integration of modern veterinary practices into the fabric daily life in Sudan, Khartoum represents a vital step toward sustainable urban development. As we look to the future, continued collaboration between government bodies, private sector stakeholders, and professional</w:t>
      </w:r>
      <w:r>
        <w:t xml:space="preserve"> </w:t>
      </w:r>
      <w:r>
        <w:rPr>
          <w:bCs/>
          <w:b/>
        </w:rPr>
        <w:t xml:space="preserve">Veterinarian</w:t>
      </w:r>
      <w:r>
        <w:t xml:space="preserve">s will be essential to maintain these gains. The case of Sudan, Khartoum serves as a powerful reminder that animal health is inextricably linked to human well-being.</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a Comprehensive Veterinary Service Model in Sudan, Khartoum</dc:title>
  <dc:creator/>
  <cp:keywords/>
  <dcterms:created xsi:type="dcterms:W3CDTF">2026-07-29T10:31:08Z</dcterms:created>
  <dcterms:modified xsi:type="dcterms:W3CDTF">2026-07-29T10:31:08Z</dcterms:modified>
</cp:coreProperties>
</file>

<file path=docProps/custom.xml><?xml version="1.0" encoding="utf-8"?>
<Properties xmlns="http://schemas.openxmlformats.org/officeDocument/2006/custom-properties" xmlns:vt="http://schemas.openxmlformats.org/officeDocument/2006/docPropsVTypes"/>
</file>