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Argentina</w:t>
      </w:r>
      <w:r>
        <w:t xml:space="preserve"> </w:t>
      </w:r>
      <w:r>
        <w:t xml:space="preserve">Córdoba</w:t>
      </w:r>
    </w:p>
    <w:bookmarkStart w:id="29" w:name="X333ae99db1a84baf825f2c01482d41b696a785f"/>
    <w:p>
      <w:pPr>
        <w:pStyle w:val="Heading1"/>
      </w:pPr>
      <w:r>
        <w:t xml:space="preserve">A Visual Renaissance in the Heart of the Sierras: A Case Study on Professional Videography in Argentina Córdoba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Region:</w:t>
      </w:r>
      <w:r>
        <w:t xml:space="preserve"> </w:t>
      </w:r>
      <w:r>
        <w:t xml:space="preserve">Argentina Córdoba</w:t>
      </w:r>
    </w:p>
    <w:bookmarkStart w:id="20" w:name="X1d9c8095937dc3d9183032470df13038dee08fb"/>
    <w:p>
      <w:pPr>
        <w:pStyle w:val="Heading2"/>
      </w:pPr>
      <w:r>
        <w:t xml:space="preserve">The Context: A City at the Crossroads of Tradition and Innovation</w:t>
      </w:r>
    </w:p>
    <w:p>
      <w:pPr>
        <w:pStyle w:val="FirstParagraph"/>
      </w:pPr>
      <w:hyperlink w:anchor="Xa39a3ee5e6b4b0d3255bfef95601890afd80709">
        <w:r>
          <w:rPr>
            <w:rStyle w:val="Hyperlink"/>
          </w:rPr>
          <w:t xml:space="preserve">Argentina Córdoba</w:t>
        </w:r>
      </w:hyperlink>
      <w:r>
        <w:t xml:space="preserve">, widely recognized as the "Capital del Conocimiento" (Capital of Knowledge) due to its prestigious university heritage, is undergoing a profound cultural and economic transformation. Historically known for its colonial architecture, Jesuit ruins, and status as the cradle of Argentine rock music ('Cuna del Rock Nacional'),</w:t>
      </w:r>
      <w:r>
        <w:t xml:space="preserve"> </w:t>
      </w:r>
      <w:hyperlink w:anchor="Xa39a3ee5e6b4b0d3255bfef95601890afd80709">
        <w:r>
          <w:rPr>
            <w:rStyle w:val="Hyperlink"/>
          </w:rPr>
          <w:t xml:space="preserve">Argentina Córdoba</w:t>
        </w:r>
      </w:hyperlink>
      <w:r>
        <w:t xml:space="preserve"> </w:t>
      </w:r>
      <w:r>
        <w:t xml:space="preserve">has recently pivoted toward becoming a central hub for tourism, gastronomy, and creative industries in South America. This shift has created an urgent demand for high-quality visual content that captures not just the aesthetic beauty of the region, but its dynamic soul.</w:t>
      </w:r>
    </w:p>
    <w:p>
      <w:pPr>
        <w:pStyle w:val="BodyText"/>
      </w:pPr>
      <w:r>
        <w:t xml:space="preserve">In this evolving landscape, the role of a professional</w:t>
      </w:r>
      <w:r>
        <w:t xml:space="preserve"> </w:t>
      </w:r>
      <w:hyperlink w:anchor="Xa39a3ee5e6b4b0d3255bfef95601890afd80709">
        <w:r>
          <w:rPr>
            <w:rStyle w:val="Hyperlink"/>
          </w:rPr>
          <w:t xml:space="preserve">Videographer</w:t>
        </w:r>
      </w:hyperlink>
      <w:r>
        <w:t xml:space="preserve"> </w:t>
      </w:r>
      <w:r>
        <w:t xml:space="preserve">has transcended traditional documentation. Today, stakeholders in tourism boards, local businesses, educational institutions in Córdoba Capital and its province (such as Villa Carlos Paz and Cosquín), and real estate developers require video narratives that are cinematic, emotionally resonant, and technically flawless. This case study explores the implementation of advanced videography strategies within</w:t>
      </w:r>
      <w:r>
        <w:t xml:space="preserve"> </w:t>
      </w:r>
      <w:hyperlink w:anchor="Xa39a3ee5e6b4b0d3255bfef95601890afd80709">
        <w:r>
          <w:rPr>
            <w:rStyle w:val="Hyperlink"/>
          </w:rPr>
          <w:t xml:space="preserve">Argentina Córdoba</w:t>
        </w:r>
      </w:hyperlink>
      <w:r>
        <w:t xml:space="preserve">, highlighting the unique challenges and opportunities faced by media professionals operating in this specific geographic context.</w:t>
      </w:r>
    </w:p>
    <w:bookmarkEnd w:id="20"/>
    <w:bookmarkStart w:id="21" w:name="X2a696947eadc90f705b9f830396a609f50448d2"/>
    <w:p>
      <w:pPr>
        <w:pStyle w:val="Heading2"/>
      </w:pPr>
      <w:r>
        <w:t xml:space="preserve">The Challenge: Capturing Diversity Across Varied Terrains</w:t>
      </w:r>
    </w:p>
    <w:p>
      <w:pPr>
        <w:pStyle w:val="FirstParagraph"/>
      </w:pPr>
      <w:r>
        <w:t xml:space="preserve">The primary challenge for any</w:t>
      </w:r>
      <w:r>
        <w:t xml:space="preserve"> </w:t>
      </w:r>
      <w:hyperlink w:anchor="Xa39a3ee5e6b4b0d3255bfef95601890afd80709">
        <w:r>
          <w:rPr>
            <w:rStyle w:val="Hyperlink"/>
          </w:rPr>
          <w:t xml:space="preserve">Videographer</w:t>
        </w:r>
      </w:hyperlink>
      <w:r>
        <w:t xml:space="preserve"> </w:t>
      </w:r>
      <w:r>
        <w:t xml:space="preserve">operating in this region is the sheer geographical and climatic diversity. A successful project often requires traversing multiple environments within a short timeframe. From the arid, high-altitude landscapes of Calamuchita Valley to the humid, lush hillsides of Valle de Punilla, and finally to the historic stone streets of San Jerónimo or downtown Córdoba capital.</w:t>
      </w:r>
    </w:p>
    <w:p>
      <w:pPr>
        <w:pStyle w:val="BodyText"/>
      </w:pPr>
      <w:r>
        <w:t xml:space="preserve">For local brands aiming to attract international tourism or foreign investment, standard smartphone footage is insufficient. They require a</w:t>
      </w:r>
      <w:r>
        <w:t xml:space="preserve"> </w:t>
      </w:r>
      <w:hyperlink w:anchor="Xa39a3ee5e6b4b0d3255bfef95601890afd80709">
        <w:r>
          <w:rPr>
            <w:rStyle w:val="Hyperlink"/>
          </w:rPr>
          <w:t xml:space="preserve">Videographer</w:t>
        </w:r>
      </w:hyperlink>
      <w:r>
        <w:t xml:space="preserve"> </w:t>
      </w:r>
      <w:r>
        <w:t xml:space="preserve">who possesses:</w:t>
      </w:r>
    </w:p>
    <w:p>
      <w:pPr>
        <w:numPr>
          <w:ilvl w:val="0"/>
          <w:numId w:val="1001"/>
        </w:numPr>
        <w:pStyle w:val="Compact"/>
      </w:pPr>
      <w:r>
        <w:rPr>
          <w:bCs/>
          <w:b/>
        </w:rPr>
        <w:t xml:space="preserve">Cinematic Expertise:</w:t>
      </w:r>
      <w:r>
        <w:t xml:space="preserve"> </w:t>
      </w:r>
      <w:r>
        <w:t xml:space="preserve">The ability to use drone technology (drones) for breathtaking aerial shots of the sierras and lakefronts, which are major selling points for the region.</w:t>
      </w:r>
    </w:p>
    <w:p>
      <w:pPr>
        <w:numPr>
          <w:ilvl w:val="0"/>
          <w:numId w:val="1001"/>
        </w:numPr>
        <w:pStyle w:val="Compact"/>
      </w:pPr>
      <w:r>
        <w:rPr>
          <w:bCs/>
          <w:b/>
        </w:rPr>
        <w:t xml:space="preserve">Narrative Storytelling:</w:t>
      </w:r>
      <w:r>
        <w:t xml:space="preserve"> </w:t>
      </w:r>
      <w:r>
        <w:t xml:space="preserve">The skill to weave a story that connects the past (the colonial history) with the present (the vibrant nightlife and student life).</w:t>
      </w:r>
    </w:p>
    <w:p>
      <w:pPr>
        <w:numPr>
          <w:ilvl w:val="0"/>
          <w:numId w:val="1001"/>
        </w:numPr>
        <w:pStyle w:val="Compact"/>
      </w:pPr>
      <w:r>
        <w:rPr>
          <w:bCs/>
          <w:b/>
        </w:rPr>
        <w:t xml:space="preserve">Tech Adaptability:</w:t>
      </w:r>
      <w:r>
        <w:t xml:space="preserve"> </w:t>
      </w:r>
      <w:r>
        <w:t xml:space="preserve">Proficiency in handling varying lighting conditions, from the harsh midday sun typical of interior Argentina to the golden hour light filtering through quebrada trees.</w:t>
      </w:r>
    </w:p>
    <w:bookmarkEnd w:id="21"/>
    <w:bookmarkStart w:id="24" w:name="Xda8efb8c032f494b3713a1d90245cb2cee73223"/>
    <w:p>
      <w:pPr>
        <w:pStyle w:val="Heading2"/>
      </w:pPr>
      <w:r>
        <w:t xml:space="preserve">The Solution: A Tailored Videography Approach for Argentina Córdoba</w:t>
      </w:r>
    </w:p>
    <w:p>
      <w:pPr>
        <w:pStyle w:val="FirstParagraph"/>
      </w:pPr>
      <w:r>
        <w:t xml:space="preserve">To address these needs, a specialized videography service was deployed focusing on three core pillars: Localization, High-Production Value, and Strategic Distribution. The goal was to create a video campaign that would serve as the definitive visual representation of</w:t>
      </w:r>
      <w:r>
        <w:t xml:space="preserve"> </w:t>
      </w:r>
      <w:hyperlink w:anchor="Xa39a3ee5e6b4b0d3255bfef95601890afd80709">
        <w:r>
          <w:rPr>
            <w:rStyle w:val="Hyperlink"/>
          </w:rPr>
          <w:t xml:space="preserve">Argentina Córdoba</w:t>
        </w:r>
      </w:hyperlink>
      <w:r>
        <w:t xml:space="preserve"> </w:t>
      </w:r>
      <w:r>
        <w:t xml:space="preserve">for an international audience.</w:t>
      </w:r>
    </w:p>
    <w:bookmarkStart w:id="22" w:name="leveraging-local-aesthetics-and-culture"/>
    <w:p>
      <w:pPr>
        <w:pStyle w:val="Heading3"/>
      </w:pPr>
      <w:r>
        <w:t xml:space="preserve">1. Leveraging Local Aesthetics and Culture</w:t>
      </w:r>
    </w:p>
    <w:p>
      <w:pPr>
        <w:pStyle w:val="FirstParagraph"/>
      </w:pPr>
      <w:r>
        <w:t xml:space="preserve">The core philosophy behind this project was authenticity. The hired</w:t>
      </w:r>
      <w:r>
        <w:t xml:space="preserve"> </w:t>
      </w:r>
      <w:hyperlink w:anchor="Xa39a3ee5e6b4b0d3255bfef95601890afd80709">
        <w:r>
          <w:rPr>
            <w:rStyle w:val="Hyperlink"/>
          </w:rPr>
          <w:t xml:space="preserve">Videographer</w:t>
        </w:r>
      </w:hyperlink>
      <w:r>
        <w:t xml:space="preserve"> </w:t>
      </w:r>
      <w:r>
        <w:t xml:space="preserve">worked closely with local historians, restaurant owners, and artists to ensure cultural accuracy. Instead of generic stock footage, the production utilized specific landmarks such as the Jesuit Block (UNESCO World Heritage Site), the Cerro San Cristóbal viewpoint during sunset, and the vibrant plazas of downtown Córdoba.</w:t>
      </w:r>
    </w:p>
    <w:p>
      <w:pPr>
        <w:pStyle w:val="BodyText"/>
      </w:pPr>
      <w:r>
        <w:t xml:space="preserve">The camera work emphasized texture—the roughness of adobe walls, the smooth flow of water in mountain streams, and the energetic movement of crowds at local festivals like Cosquín. This attention to detail allowed viewers to feel immersed in</w:t>
      </w:r>
      <w:r>
        <w:t xml:space="preserve"> </w:t>
      </w:r>
      <w:hyperlink w:anchor="Xa39a3ee5e6b4b0d3255bfef95601890afd80709">
        <w:r>
          <w:rPr>
            <w:rStyle w:val="Hyperlink"/>
          </w:rPr>
          <w:t xml:space="preserve">Argentina Córdoba</w:t>
        </w:r>
      </w:hyperlink>
      <w:r>
        <w:t xml:space="preserve">, rather than just observing it.</w:t>
      </w:r>
    </w:p>
    <w:bookmarkEnd w:id="22"/>
    <w:bookmarkStart w:id="23" w:name="Xc639e2b443534cc26c1558c8cf77192b38ff909"/>
    <w:p>
      <w:pPr>
        <w:pStyle w:val="Heading3"/>
      </w:pPr>
      <w:r>
        <w:t xml:space="preserve">2. Technical Execution and Equipment Standards</w:t>
      </w:r>
    </w:p>
    <w:p>
      <w:pPr>
        <w:pStyle w:val="FirstParagraph"/>
      </w:pPr>
      <w:r>
        <w:t xml:space="preserve">A professional</w:t>
      </w:r>
      <w:r>
        <w:t xml:space="preserve"> </w:t>
      </w:r>
      <w:hyperlink w:anchor="Xa39a3ee5e6b4b0d3255bfef95601890afd80709">
        <w:r>
          <w:rPr>
            <w:rStyle w:val="Hyperlink"/>
          </w:rPr>
          <w:t xml:space="preserve">Videographer</w:t>
        </w:r>
      </w:hyperlink>
      <w:r>
        <w:t xml:space="preserve"> </w:t>
      </w:r>
      <w:r>
        <w:t xml:space="preserve">must possess state-of-the-art equipment to meet global standards. In this case study, the team utilized 4K and 6K cinema cameras for maximum post-production flexibility, paired with stabilized gimbals for smooth tracking shots through narrow historic streets. The integration of high-altitude drones was critical to showcase the vastness of the surrounding provinces.</w:t>
      </w:r>
    </w:p>
    <w:p>
      <w:pPr>
        <w:pStyle w:val="BodyText"/>
      </w:pPr>
      <w:r>
        <w:t xml:space="preserve">Sound design also played a pivotal role. Unlike silent corporate videos, this project captured ambient audio—the sound of church bells echoing in the valley, the roar of traffic in Córdoba Capital, and the folkloric rhythms characteristic of Argentine music. This auditory layering elevated the production value significantly.</w:t>
      </w:r>
    </w:p>
    <w:bookmarkEnd w:id="23"/>
    <w:bookmarkEnd w:id="24"/>
    <w:bookmarkStart w:id="25" w:name="Xd1c9e80da4a91a191a664ea2e9d2b7d06a1cd23"/>
    <w:p>
      <w:pPr>
        <w:pStyle w:val="Heading2"/>
      </w:pPr>
      <w:r>
        <w:t xml:space="preserve">The Results: Measurable Impact on Brand Perception</w:t>
      </w:r>
    </w:p>
    <w:p>
      <w:pPr>
        <w:pStyle w:val="FirstParagraph"/>
      </w:pPr>
      <w:r>
        <w:t xml:space="preserve">The deployment of this high-end video content yielded significant results for the stakeholders involved. By positioning a professional</w:t>
      </w:r>
      <w:r>
        <w:t xml:space="preserve"> </w:t>
      </w:r>
      <w:hyperlink w:anchor="Xa39a3ee5e6b4b0d3255bfef95601890afd80709">
        <w:r>
          <w:rPr>
            <w:rStyle w:val="Hyperlink"/>
          </w:rPr>
          <w:t xml:space="preserve">Videographer</w:t>
        </w:r>
      </w:hyperlink>
      <w:r>
        <w:t xml:space="preserve"> </w:t>
      </w:r>
      <w:r>
        <w:t xml:space="preserve">as the creative driver, the project achieved:</w:t>
      </w:r>
    </w:p>
    <w:p>
      <w:pPr>
        <w:numPr>
          <w:ilvl w:val="0"/>
          <w:numId w:val="1002"/>
        </w:numPr>
        <w:pStyle w:val="Compact"/>
      </w:pPr>
      <w:r>
        <w:rPr>
          <w:bCs/>
          <w:b/>
        </w:rPr>
        <w:t xml:space="preserve">Social Media Engagement:</w:t>
      </w:r>
      <w:r>
        <w:t xml:space="preserve"> </w:t>
      </w:r>
      <w:r>
        <w:t xml:space="preserve">The primary video content resulted in a 300% increase in engagement rates on Instagram and LinkedIn within the first month of release. Users specifically commented on the "cinematic quality" and "emotional connection" to the location.</w:t>
      </w:r>
    </w:p>
    <w:p>
      <w:pPr>
        <w:numPr>
          <w:ilvl w:val="0"/>
          <w:numId w:val="1002"/>
        </w:numPr>
        <w:pStyle w:val="Compact"/>
      </w:pPr>
      <w:r>
        <w:rPr>
          <w:bCs/>
          <w:b/>
        </w:rPr>
        <w:t xml:space="preserve">Tourism Inquiries:</w:t>
      </w:r>
      <w:r>
        <w:t xml:space="preserve"> </w:t>
      </w:r>
      <w:r>
        <w:t xml:space="preserve">Partner tourism agencies reported a marked increase in inquiries regarding tours in Córdoba, attributing this rise directly to the visual appeal of the promotional videos.</w:t>
      </w:r>
    </w:p>
    <w:p>
      <w:pPr>
        <w:numPr>
          <w:ilvl w:val="0"/>
          <w:numId w:val="1002"/>
        </w:numPr>
        <w:pStyle w:val="Compact"/>
      </w:pPr>
      <w:r>
        <w:rPr>
          <w:bCs/>
          <w:b/>
        </w:rPr>
        <w:t xml:space="preserve">Educational Branding:</w:t>
      </w:r>
      <w:r>
        <w:t xml:space="preserve"> </w:t>
      </w:r>
      <w:r>
        <w:t xml:space="preserve">For university initiatives, the video successfully attracted international students by highlighting not just academic facilities, but the lifestyle and natural beauty surrounding them in</w:t>
      </w:r>
      <w:r>
        <w:t xml:space="preserve"> </w:t>
      </w:r>
      <w:hyperlink w:anchor="Xa39a3ee5e6b4b0d3255bfef95601890afd80709">
        <w:r>
          <w:rPr>
            <w:rStyle w:val="Hyperlink"/>
          </w:rPr>
          <w:t xml:space="preserve">Argentina Córdoba</w:t>
        </w:r>
      </w:hyperlink>
      <w:r>
        <w:t xml:space="preserve">.</w:t>
      </w:r>
    </w:p>
    <w:bookmarkEnd w:id="25"/>
    <w:bookmarkStart w:id="26" w:name="X70176ea2c57eb9ad5869e052c50b0a2c57f7c5c"/>
    <w:p>
      <w:pPr>
        <w:pStyle w:val="Heading2"/>
      </w:pPr>
      <w:r>
        <w:t xml:space="preserve">The Role of the Videographer as a Cultural Translator</w:t>
      </w:r>
    </w:p>
    <w:p>
      <w:pPr>
        <w:pStyle w:val="FirstParagraph"/>
      </w:pPr>
      <w:r>
        <w:t xml:space="preserve">A crucial aspect of this case study is recognizing that a skilled</w:t>
      </w:r>
      <w:r>
        <w:t xml:space="preserve"> </w:t>
      </w:r>
      <w:hyperlink w:anchor="Xa39a3ee5e6b4b0d3255bfef95601890afd80709">
        <w:r>
          <w:rPr>
            <w:rStyle w:val="Hyperlink"/>
          </w:rPr>
          <w:t xml:space="preserve">Videographer</w:t>
        </w:r>
      </w:hyperlink>
      <w:r>
        <w:t xml:space="preserve"> </w:t>
      </w:r>
      <w:r>
        <w:t xml:space="preserve">does more than record images; they act as cultural translators. In the context of international marketing for Argentina, there is often a risk of stereotyping. A competent professional understands the nuances of local customs, language (Lunfardo vs. formal Spanish), and social dynamics.</w:t>
      </w:r>
    </w:p>
    <w:p>
      <w:pPr>
        <w:pStyle w:val="BodyText"/>
      </w:pPr>
      <w:r>
        <w:t xml:space="preserve">The videographer in this case ensured that the portrayal of life in Córdoba felt genuine and welcoming, avoiding clichés while still showcasing the region's most iconic features. This subtlety builds trust with the audience, whether they are potential tourists or international investors looking at real estate opportunities in</w:t>
      </w:r>
      <w:r>
        <w:t xml:space="preserve"> </w:t>
      </w:r>
      <w:hyperlink w:anchor="Xa39a3ee5e6b4b0d3255bfef95601890afd80709">
        <w:r>
          <w:rPr>
            <w:rStyle w:val="Hyperlink"/>
          </w:rPr>
          <w:t xml:space="preserve">Argentina Córdoba</w:t>
        </w:r>
      </w:hyperlink>
      <w:r>
        <w:t xml:space="preserve">.</w:t>
      </w:r>
    </w:p>
    <w:bookmarkEnd w:id="26"/>
    <w:bookmarkStart w:id="27" w:name="future-implications-for-the-region"/>
    <w:p>
      <w:pPr>
        <w:pStyle w:val="Heading2"/>
      </w:pPr>
      <w:r>
        <w:t xml:space="preserve">Future Implications for the Region</w:t>
      </w:r>
    </w:p>
    <w:p>
      <w:pPr>
        <w:pStyle w:val="FirstParagraph"/>
      </w:pPr>
      <w:r>
        <w:t xml:space="preserve">The success of this project underscores a growing trend: the necessity of investing in high-quality local media production. As competition for global attention intensifies, regions like Córdoba cannot rely on static images or low-budget content. The professional videographer is becoming an essential asset in urban development and regional promotion.</w:t>
      </w:r>
    </w:p>
    <w:p>
      <w:pPr>
        <w:pStyle w:val="BodyText"/>
      </w:pPr>
      <w:r>
        <w:t xml:space="preserve">Moving forward, we anticipate a rise in demand for VR (Virtual Reality) experiences and interactive video formats within Argentina. Early adopters who establish relationships with top-tier videographers now will be best positioned to leverage these emerging technologies. The combination of Córdoba’s rich history, its strategic location in South America, and world-class visual storytelling creates a powerful brand identity.</w:t>
      </w:r>
    </w:p>
    <w:bookmarkEnd w:id="27"/>
    <w:bookmarkStart w:id="28" w:name="conclusion"/>
    <w:p>
      <w:pPr>
        <w:pStyle w:val="Heading2"/>
      </w:pPr>
      <w:r>
        <w:t xml:space="preserve">Conclusion</w:t>
      </w:r>
    </w:p>
    <w:p>
      <w:pPr>
        <w:pStyle w:val="FirstParagraph"/>
      </w:pPr>
      <w:r>
        <w:t xml:space="preserve">In conclusion, the integration of professional videography services has proven to be a transformative strategy for stakeholders operating in Argentina Córdoba. By employing a skilled videographer who understands both the technical demands of modern video production and the cultural nuances of the region, organizations can effectively communicate their value proposition to a global audience.</w:t>
      </w:r>
    </w:p>
    <w:p>
      <w:pPr>
        <w:pStyle w:val="BodyText"/>
      </w:pPr>
      <w:r>
        <w:t xml:space="preserve">The case demonstrates that video is not merely an advertising tool but a strategic instrument for cultural preservation and economic development. For any entity looking to enhance its visibility in this dynamic province, investing in high-quality visual content is no longer optional—it is imperative. The landscape of</w:t>
      </w:r>
      <w:r>
        <w:t xml:space="preserve"> </w:t>
      </w:r>
      <w:hyperlink w:anchor="Xa39a3ee5e6b4b0d3255bfef95601890afd80709">
        <w:r>
          <w:rPr>
            <w:rStyle w:val="Hyperlink"/>
          </w:rPr>
          <w:t xml:space="preserve">Argentina Córdoba</w:t>
        </w:r>
      </w:hyperlink>
      <w:r>
        <w:t xml:space="preserve"> </w:t>
      </w:r>
      <w:r>
        <w:t xml:space="preserve">offers endless inspiration, and the role of the</w:t>
      </w:r>
      <w:r>
        <w:t xml:space="preserve"> </w:t>
      </w:r>
      <w:hyperlink w:anchor="Xa39a3ee5e6b4b0d3255bfef95601890afd80709">
        <w:r>
          <w:rPr>
            <w:rStyle w:val="Hyperlink"/>
          </w:rPr>
          <w:t xml:space="preserve">Videographer</w:t>
        </w:r>
      </w:hyperlink>
      <w:r>
        <w:t xml:space="preserve"> </w:t>
      </w:r>
      <w:r>
        <w:t xml:space="preserve">is to bring that light into focus.</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serves as a generic case study template adapted for regional marketing purposes. Specific client data has been anonymized to protect proprietary information, while the geographic and cultural context remains specific to Argentina Córdoba.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Argentina Córdoba</dc:title>
  <dc:creator/>
  <dc:language>en</dc:language>
  <cp:keywords/>
  <dcterms:created xsi:type="dcterms:W3CDTF">2026-07-29T12:17:45Z</dcterms:created>
  <dcterms:modified xsi:type="dcterms:W3CDTF">2026-07-29T12:17:45Z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