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Brisbane,</w:t>
      </w:r>
      <w:r>
        <w:t xml:space="preserve"> </w:t>
      </w:r>
      <w:r>
        <w:t xml:space="preserve">Australia</w:t>
      </w:r>
    </w:p>
    <w:bookmarkStart w:id="32" w:name="Xfbe50dbbd7cff6cdee08de5108d896536638dae"/>
    <w:p>
      <w:pPr>
        <w:pStyle w:val="Heading1"/>
      </w:pPr>
      <w:r>
        <w:t xml:space="preserve">The Visual Revolution in the Sunshine State:</w:t>
      </w:r>
      <w:r>
        <w:br/>
      </w:r>
      <w:r>
        <w:t xml:space="preserve">A Case Study on Videographer Services in Australia Brisbane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Australia, Brisbane</w:t>
      </w:r>
      <w:r>
        <w:br/>
      </w:r>
      <w:r>
        <w:rPr>
          <w:bCs/>
          <w:b/>
        </w:rPr>
        <w:t xml:space="preserve">Focus:</w:t>
      </w:r>
      <w:r>
        <w:t xml:space="preserve"> </w:t>
      </w:r>
      <w:r>
        <w:t xml:space="preserve">Corporate and Event Videography Strategy</w:t>
      </w:r>
    </w:p>
    <w:bookmarkStart w:id="20" w:name="executive-summary"/>
    <w:p>
      <w:pPr>
        <w:pStyle w:val="Heading2"/>
      </w:pPr>
      <w:r>
        <w:t xml:space="preserve">1. Executive Summary</w:t>
      </w:r>
    </w:p>
    <w:p>
      <w:pPr>
        <w:pStyle w:val="FirstParagraph"/>
      </w:pPr>
      <w:r>
        <w:t xml:space="preserve">In the rapidly evolving digital landscape of today, static imagery is no longer sufficient to capture the attention of modern consumers. This case study examines the transformative role of a professional</w:t>
      </w:r>
      <w:r>
        <w:t xml:space="preserve"> </w:t>
      </w:r>
      <w:r>
        <w:rPr>
          <w:bCs/>
          <w:b/>
        </w:rPr>
        <w:t xml:space="preserve">Videographer</w:t>
      </w:r>
      <w:r>
        <w:t xml:space="preserve"> </w:t>
      </w:r>
      <w:r>
        <w:t xml:space="preserve">in enhancing brand visibility, customer engagement, and sales conversion rates for mid-sized enterprises operating within Australia Brisbane. As Brisbane continues to establish itself as a major economic hub in Queensland and across</w:t>
      </w:r>
      <w:r>
        <w:t xml:space="preserve"> </w:t>
      </w:r>
      <w:r>
        <w:rPr>
          <w:bCs/>
          <w:b/>
        </w:rPr>
        <w:t xml:space="preserve">Australia</w:t>
      </w:r>
      <w:r>
        <w:t xml:space="preserve">, businesses are increasingly turning to high-quality video content to differentiate themselves in a crowded marketplace. This document outlines the strategic implementation of videography services, the challenges faced during execution, and the measurable outcomes achieved by leveraging local expertise.</w:t>
      </w:r>
    </w:p>
    <w:bookmarkEnd w:id="20"/>
    <w:bookmarkStart w:id="21" w:name="business-context-and-background"/>
    <w:p>
      <w:pPr>
        <w:pStyle w:val="Heading2"/>
      </w:pPr>
      <w:r>
        <w:t xml:space="preserve">2. Business Context and Background</w:t>
      </w:r>
    </w:p>
    <w:p>
      <w:pPr>
        <w:pStyle w:val="FirstParagraph"/>
      </w:pPr>
      <w:r>
        <w:t xml:space="preserve">The subject of this case study is "Brisbane Urban Developments" (a pseudonym for a prominent real estate and event management firm), a company headquartered in the heart of Brisbane CBD. For decades, the firm relied heavily on traditional print media and static photography for marketing their luxury residential projects and corporate events. However, market analysis revealed that competitors who adopted digital-first strategies were outperforming them by significant margins.</w:t>
      </w:r>
    </w:p>
    <w:p>
      <w:pPr>
        <w:pStyle w:val="BodyText"/>
      </w:pPr>
      <w:r>
        <w:t xml:space="preserve">The core issue was not a lack of quality in their properties or services, but rather an inability to convey the *experience* of living or attending events in Brisbane through photos alone. Potential clients struggled to visualize the flow of spaces, the ambiance of sunset views over the Brisbane River, and the energy of corporate gatherings at iconic venues like Qudos Bank Arena. The decision was made to engage a specialized</w:t>
      </w:r>
      <w:r>
        <w:t xml:space="preserve"> </w:t>
      </w:r>
      <w:r>
        <w:rPr>
          <w:bCs/>
          <w:b/>
        </w:rPr>
        <w:t xml:space="preserve">Videographer</w:t>
      </w:r>
      <w:r>
        <w:t xml:space="preserve"> </w:t>
      </w:r>
      <w:r>
        <w:t xml:space="preserve">who understood both cinematic storytelling and local regulatory requirements in</w:t>
      </w:r>
      <w:r>
        <w:t xml:space="preserve"> </w:t>
      </w:r>
      <w:r>
        <w:rPr>
          <w:bCs/>
          <w:b/>
        </w:rPr>
        <w:t xml:space="preserve">Australia</w:t>
      </w:r>
      <w:r>
        <w:t xml:space="preserve">.</w:t>
      </w:r>
    </w:p>
    <w:bookmarkEnd w:id="21"/>
    <w:bookmarkStart w:id="22" w:name="strategic-objectives"/>
    <w:p>
      <w:pPr>
        <w:pStyle w:val="Heading2"/>
      </w:pPr>
      <w:r>
        <w:t xml:space="preserve">3. Strategic Objectives</w:t>
      </w:r>
    </w:p>
    <w:p>
      <w:pPr>
        <w:pStyle w:val="FirstParagraph"/>
      </w:pPr>
      <w:r>
        <w:t xml:space="preserve">To successfully pivot towards video-centric marketing, the company established three primary objectives:</w:t>
      </w:r>
    </w:p>
    <w:p>
      <w:pPr>
        <w:numPr>
          <w:ilvl w:val="0"/>
          <w:numId w:val="1001"/>
        </w:numPr>
        <w:pStyle w:val="Compact"/>
      </w:pPr>
      <w:r>
        <w:rPr>
          <w:bCs/>
          <w:b/>
        </w:rPr>
        <w:t xml:space="preserve">Digital Engagement:</w:t>
      </w:r>
    </w:p>
    <w:p>
      <w:pPr>
        <w:numPr>
          <w:ilvl w:val="0"/>
          <w:numId w:val="1001"/>
        </w:numPr>
        <w:pStyle w:val="Compact"/>
      </w:pPr>
      <w:r>
        <w:rPr>
          <w:bCs/>
          <w:b/>
        </w:rPr>
        <w:t xml:space="preserve">Sales Conversion:</w:t>
      </w:r>
      <w:r>
        <w:t xml:space="preserve">To improve website dwell time and reduce bounce rates, thereby increasing qualified leads for property sales and event bookings.</w:t>
      </w:r>
    </w:p>
    <w:p>
      <w:pPr>
        <w:numPr>
          <w:ilvl w:val="0"/>
          <w:numId w:val="1001"/>
        </w:numPr>
        <w:pStyle w:val="Compact"/>
      </w:pPr>
      <w:r>
        <w:rPr>
          <w:bCs/>
          <w:b/>
        </w:rPr>
        <w:t xml:space="preserve">Brand Authority:</w:t>
      </w:r>
    </w:p>
    <w:p>
      <w:pPr>
        <w:numPr>
          <w:ilvl w:val="0"/>
          <w:numId w:val="1000"/>
        </w:numPr>
        <w:pStyle w:val="Compact"/>
      </w:pPr>
      <w:r>
        <w:t xml:space="preserve">To position the brand as a forward-thinking leader in the</w:t>
      </w:r>
      <w:r>
        <w:t xml:space="preserve"> </w:t>
      </w:r>
      <w:r>
        <w:rPr>
          <w:bCs/>
          <w:b/>
        </w:rPr>
        <w:t xml:space="preserve">Australia</w:t>
      </w:r>
      <w:r>
        <w:t xml:space="preserve">Brisbane market, showcasing innovation through high-definition cinematic production.</w:t>
      </w:r>
    </w:p>
    <w:bookmarkEnd w:id="22"/>
    <w:bookmarkStart w:id="26" w:name="the-role-of-the-videographer"/>
    <w:p>
      <w:pPr>
        <w:pStyle w:val="Heading2"/>
      </w:pPr>
      <w:r>
        <w:t xml:space="preserve">4. The Role of the Videographer</w:t>
      </w:r>
    </w:p>
    <w:p>
      <w:pPr>
        <w:pStyle w:val="FirstParagraph"/>
      </w:pPr>
      <w:r>
        <w:t xml:space="preserve">Hiring a skilled</w:t>
      </w:r>
      <w:r>
        <w:t xml:space="preserve"> </w:t>
      </w:r>
      <w:r>
        <w:rPr>
          <w:bCs/>
          <w:b/>
        </w:rPr>
        <w:t xml:space="preserve">Videographer</w:t>
      </w:r>
    </w:p>
    <w:bookmarkStart w:id="23" w:name="pre-production-and-localization"/>
    <w:p>
      <w:pPr>
        <w:pStyle w:val="Heading3"/>
      </w:pPr>
      <w:r>
        <w:t xml:space="preserve">4.1 Pre-Production and Localization</w:t>
      </w:r>
    </w:p>
    <w:p>
      <w:pPr>
        <w:pStyle w:val="FirstParagraph"/>
      </w:pPr>
      <w:r>
        <w:t xml:space="preserve">The initial phase involved meticulous planning. The</w:t>
      </w:r>
      <w:r>
        <w:t xml:space="preserve"> </w:t>
      </w:r>
      <w:r>
        <w:rPr>
          <w:bCs/>
          <w:b/>
        </w:rPr>
        <w:t xml:space="preserve">Videographer</w:t>
      </w:r>
      <w:r>
        <w:t xml:space="preserve">Australia as a real estate destination.</w:t>
      </w:r>
    </w:p>
    <w:bookmarkEnd w:id="23"/>
    <w:bookmarkStart w:id="24" w:name="production-challenges-in-brisbane"/>
    <w:p>
      <w:pPr>
        <w:pStyle w:val="Heading3"/>
      </w:pPr>
      <w:r>
        <w:t xml:space="preserve">4.2 Production Challenges in Brisbane</w:t>
      </w:r>
    </w:p>
    <w:p>
      <w:pPr>
        <w:pStyle w:val="FirstParagraph"/>
      </w:pPr>
      <w:r>
        <w:t xml:space="preserve">Brisbane’s unpredictable weather posed a significant challenge. High humidity and sudden tropical downpours required the production team to be agile. The</w:t>
      </w:r>
      <w:r>
        <w:t xml:space="preserve"> </w:t>
      </w:r>
      <w:r>
        <w:rPr>
          <w:bCs/>
          <w:b/>
        </w:rPr>
        <w:t xml:space="preserve">Videographer</w:t>
      </w:r>
      <w:r>
        <w:t xml:space="preserve"> </w:t>
      </w:r>
      <w:r>
        <w:t xml:space="preserve">utilized weather-sealed equipment and developed contingency plans, including indoor studio shoots at heritage-listed buildings in Fortitude Valley when outdoor shoots were compromised by rain. Furthermore, securing permits for filming in public spaces across Brisbane required strict adherence to council regulations, a task managed efficiently by the local production team.</w:t>
      </w:r>
    </w:p>
    <w:bookmarkEnd w:id="24"/>
    <w:bookmarkStart w:id="25" w:name="post-production-and-storytelling"/>
    <w:p>
      <w:pPr>
        <w:pStyle w:val="Heading3"/>
      </w:pPr>
      <w:r>
        <w:t xml:space="preserve">4.3 Post-Production and Storytelling</w:t>
      </w:r>
    </w:p>
    <w:p>
      <w:pPr>
        <w:pStyle w:val="FirstParagraph"/>
      </w:pPr>
      <w:r>
        <w:t xml:space="preserve">The editing phase was crucial for maintaining narrative coherence. Color grading was adjusted to enhance the vibrant greens of Brisbane’s parks and the blue hues of the river, creating an inviting atmosphere. Sound design incorporated ambient noises from local landmarks—such as ferry horns on the Brisbane River—to create an immersive auditory experience that static images could not provide.</w:t>
      </w:r>
    </w:p>
    <w:bookmarkEnd w:id="25"/>
    <w:bookmarkEnd w:id="26"/>
    <w:bookmarkStart w:id="27" w:name="implementation-and-deployment"/>
    <w:p>
      <w:pPr>
        <w:pStyle w:val="Heading2"/>
      </w:pPr>
      <w:r>
        <w:t xml:space="preserve">5. Implementation and Deployment</w:t>
      </w:r>
    </w:p>
    <w:p>
      <w:pPr>
        <w:pStyle w:val="FirstParagraph"/>
      </w:pPr>
      <w:r>
        <w:t xml:space="preserve">The video content was deployed across multiple channels. A cinematic "hero" video (3-5 minutes) was placed on the homepage, while 15-to-60-second cutdowns were optimized for Instagram Reels, TikTok, and LinkedIn. The strategy specifically targeted audiences interested in lifestyle and investment in</w:t>
      </w:r>
      <w:r>
        <w:t xml:space="preserve"> </w:t>
      </w:r>
      <w:r>
        <w:rPr>
          <w:bCs/>
          <w:b/>
        </w:rPr>
        <w:t xml:space="preserve">Australia</w:t>
      </w:r>
      <w:r>
        <w:t xml:space="preserve">.</w:t>
      </w:r>
    </w:p>
    <w:p>
      <w:pPr>
        <w:pStyle w:val="BodyText"/>
      </w:pPr>
      <w:r>
        <w:t xml:space="preserve">The local relevance of the content was emphasized by tagging specific Brisbane suburbs and using localized hashtags. This ensured that the algorithm delivered content to users physically located in or interested in Queensland.</w:t>
      </w:r>
    </w:p>
    <w:bookmarkEnd w:id="27"/>
    <w:bookmarkStart w:id="28" w:name="results-and-metrics"/>
    <w:p>
      <w:pPr>
        <w:pStyle w:val="Heading2"/>
      </w:pPr>
      <w:r>
        <w:t xml:space="preserve">6. Results and Metrics</w:t>
      </w:r>
    </w:p>
    <w:p>
      <w:pPr>
        <w:pStyle w:val="FirstParagraph"/>
      </w:pPr>
      <w:r>
        <w:t xml:space="preserve">Six months after the launch of the video campaign, quantitative analysis revealed substantial improvements:</w:t>
      </w:r>
    </w:p>
    <w:p>
      <w:pPr>
        <w:numPr>
          <w:ilvl w:val="0"/>
          <w:numId w:val="1002"/>
        </w:numPr>
        <w:pStyle w:val="Compact"/>
      </w:pPr>
      <w:r>
        <w:rPr>
          <w:bCs/>
          <w:b/>
        </w:rPr>
        <w:t xml:space="preserve">Social Media Growth:</w:t>
      </w:r>
    </w:p>
    <w:p>
      <w:pPr>
        <w:numPr>
          <w:ilvl w:val="0"/>
          <w:numId w:val="1002"/>
        </w:numPr>
        <w:pStyle w:val="Compact"/>
      </w:pPr>
      <w:r>
        <w:rPr>
          <w:bCs/>
          <w:b/>
        </w:rPr>
        <w:t xml:space="preserve">Websites Traffic:</w:t>
      </w:r>
    </w:p>
    <w:p>
      <w:pPr>
        <w:numPr>
          <w:ilvl w:val="0"/>
          <w:numId w:val="1000"/>
        </w:numPr>
        <w:pStyle w:val="Compact"/>
      </w:pPr>
      <w:r>
        <w:t xml:space="preserve">Average session duration on product pages rose from 45 seconds to 2 minutes and 30 seconds, indicating higher viewer retention and interest.</w:t>
      </w:r>
    </w:p>
    <w:p>
      <w:pPr>
        <w:numPr>
          <w:ilvl w:val="0"/>
          <w:numId w:val="1002"/>
        </w:numPr>
        <w:pStyle w:val="Compact"/>
      </w:pPr>
      <w:r>
        <w:rPr>
          <w:bCs/>
          <w:b/>
        </w:rPr>
        <w:t xml:space="preserve">Sales Leads:</w:t>
      </w:r>
    </w:p>
    <w:p>
      <w:pPr>
        <w:numPr>
          <w:ilvl w:val="0"/>
          <w:numId w:val="1000"/>
        </w:numPr>
        <w:pStyle w:val="Compact"/>
      </w:pPr>
      <w:r>
        <w:t xml:space="preserve">Inquiries regarding property viewings increased by 40%, with many prospects citing the video tours as their primary reason for booking appointments.</w:t>
      </w:r>
    </w:p>
    <w:bookmarkEnd w:id="28"/>
    <w:bookmarkStart w:id="29" w:name="key-takeaways"/>
    <w:p>
      <w:pPr>
        <w:pStyle w:val="Heading2"/>
      </w:pPr>
      <w:r>
        <w:t xml:space="preserve">7. Key Takeaways</w:t>
      </w:r>
    </w:p>
    <w:p>
      <w:pPr>
        <w:pStyle w:val="FirstParagraph"/>
      </w:pPr>
      <w:r>
        <w:t xml:space="preserve">This case study demonstrates that investing in a professional</w:t>
      </w:r>
      <w:r>
        <w:t xml:space="preserve"> </w:t>
      </w:r>
      <w:r>
        <w:rPr>
          <w:bCs/>
          <w:b/>
        </w:rPr>
        <w:t xml:space="preserve">Videographer</w:t>
      </w:r>
    </w:p>
    <w:p>
      <w:pPr>
        <w:pStyle w:val="BodyText"/>
      </w:pPr>
      <w:r>
        <w:t xml:space="preserve">Furthermore, local knowledge is invaluable. A</w:t>
      </w:r>
      <w:r>
        <w:t xml:space="preserve"> </w:t>
      </w:r>
      <w:r>
        <w:rPr>
          <w:bCs/>
          <w:b/>
        </w:rPr>
        <w:t xml:space="preserve">Videographer</w:t>
      </w:r>
      <w:r>
        <w:t xml:space="preserve"> </w:t>
      </w:r>
      <w:r>
        <w:t xml:space="preserve">familiar with</w:t>
      </w:r>
      <w:r>
        <w:t xml:space="preserve"> </w:t>
      </w:r>
      <w:r>
        <w:rPr>
          <w:bCs/>
          <w:b/>
        </w:rPr>
        <w:t xml:space="preserve">Australia</w:t>
      </w:r>
      <w:r>
        <w:t xml:space="preserve">Brisbane understands not only the visual aesthetics but also the logistical and cultural nuances required to produce compliant and resonant content. Businesses operating in this region must recognize that video content bridges the gap between digital presence and physical experience, driving tangible business results.</w:t>
      </w:r>
    </w:p>
    <w:bookmarkEnd w:id="29"/>
    <w:bookmarkStart w:id="31" w:name="conclusion"/>
    <w:p>
      <w:pPr>
        <w:pStyle w:val="Heading2"/>
      </w:pPr>
      <w:r>
        <w:t xml:space="preserve">8. Conclusion</w:t>
      </w:r>
    </w:p>
    <w:p>
      <w:pPr>
        <w:pStyle w:val="FirstParagraph"/>
      </w:pPr>
      <w:r>
        <w:t xml:space="preserve">The integration of professional videography into the marketing mix has proven to be a decisive factor in the success of modern enterprises in Brisbane. As competition intensifies across</w:t>
      </w:r>
      <w:r>
        <w:t xml:space="preserve"> </w:t>
      </w:r>
      <w:r>
        <w:rPr>
          <w:bCs/>
          <w:b/>
        </w:rPr>
        <w:t xml:space="preserve">Australia</w:t>
      </w:r>
      <w:r>
        <w:t xml:space="preserve">, companies that fail to adapt to video-first strategies risk obsolescence. This case study serves as a blueprint for other businesses, illustrating how targeted video content, executed by skilled local professionals, can elevate brand perception and drive measurable growth.</w:t>
      </w:r>
    </w:p>
    <w:bookmarkStart w:id="30" w:name="final-recommendation"/>
    <w:p>
      <w:pPr>
        <w:pStyle w:val="Heading3"/>
      </w:pPr>
      <w:r>
        <w:t xml:space="preserve">Final Recommendation</w:t>
      </w:r>
    </w:p>
    <w:p>
      <w:pPr>
        <w:pStyle w:val="FirstParagraph"/>
      </w:pPr>
      <w:r>
        <w:t xml:space="preserve">For businesses in Brisbane seeking to enhance their market presence, partnering with a specialized local</w:t>
      </w:r>
      <w:r>
        <w:t xml:space="preserve"> </w:t>
      </w:r>
      <w:r>
        <w:rPr>
          <w:bCs/>
          <w:b/>
        </w:rPr>
        <w:t xml:space="preserve">Videographer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Videography in Brisbane, Australia</dc:title>
  <dc:creator/>
  <dc:language>en</dc:language>
  <cp:keywords/>
  <dcterms:created xsi:type="dcterms:W3CDTF">2026-07-29T14:55:41Z</dcterms:created>
  <dcterms:modified xsi:type="dcterms:W3CDTF">2026-07-29T14:55:41Z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