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Canada</w:t>
      </w:r>
      <w:r>
        <w:t xml:space="preserve"> </w:t>
      </w:r>
      <w:r>
        <w:t xml:space="preserve">Montreal</w:t>
      </w:r>
    </w:p>
    <w:bookmarkStart w:id="27" w:name="X69020b8d38855529f1fe42ef36bdac8cb19393b"/>
    <w:p>
      <w:pPr>
        <w:pStyle w:val="Heading1"/>
      </w:pPr>
      <w:r>
        <w:t xml:space="preserve">Case Study: Elevating Brand Identity Through Specialized Videography in Canada Montreal</w:t>
      </w:r>
    </w:p>
    <w:p>
      <w:pPr>
        <w:pStyle w:val="FirstParagraph"/>
      </w:pPr>
      <w:r>
        <w:rPr>
          <w:bCs/>
          <w:b/>
        </w:rPr>
        <w:t xml:space="preserve">Date:</w:t>
      </w:r>
      <w:r>
        <w:t xml:space="preserve"> </w:t>
      </w:r>
      <w:r>
        <w:t xml:space="preserve">October 2023</w:t>
      </w:r>
      <w:r>
        <w:br/>
      </w:r>
      <w:r>
        <w:rPr>
          <w:bCs/>
          <w:b/>
        </w:rPr>
        <w:t xml:space="preserve">Clients:</w:t>
      </w:r>
      <w:r>
        <w:t xml:space="preserve"> </w:t>
      </w:r>
      <w:r>
        <w:t xml:space="preserve">Lumière Arts &amp; Culture Collective</w:t>
      </w:r>
      <w:r>
        <w:br/>
      </w:r>
      <w:r>
        <w:rPr>
          <w:bCs/>
          <w:b/>
        </w:rPr>
        <w:t xml:space="preserve">Location:</w:t>
      </w:r>
    </w:p>
    <w:p>
      <w:pPr>
        <w:pStyle w:val="BodyText"/>
      </w:pPr>
      <w:r>
        <w:t xml:space="preserve">The following document serves as a comprehensive Case Study analyzing the implementation of high-end Videographer services within the unique cultural and economic landscape of Canada Montreal.</w:t>
      </w:r>
    </w:p>
    <w:bookmarkStart w:id="20" w:name="executive-summary"/>
    <w:p>
      <w:pPr>
        <w:pStyle w:val="Heading2"/>
      </w:pPr>
      <w:r>
        <w:t xml:space="preserve">1. Executive Summary</w:t>
      </w:r>
    </w:p>
    <w:p>
      <w:pPr>
        <w:pStyle w:val="FirstParagraph"/>
      </w:pPr>
      <w:r>
        <w:t xml:space="preserve">In an era where visual storytelling dictates market engagement, the demand for professional</w:t>
      </w:r>
      <w:r>
        <w:t xml:space="preserve"> </w:t>
      </w:r>
      <w:r>
        <w:t xml:space="preserve">Videographer</w:t>
      </w:r>
      <w:r>
        <w:t xml:space="preserve"> </w:t>
      </w:r>
      <w:r>
        <w:t xml:space="preserve">services has surged across North America. However, a generic approach rarely yields optimal results in highly distinct regional markets. This case study examines the strategic deployment of cinematic videography to assist "Lumière," a boutique cultural agency based in Quebec. The primary objective was to enhance digital engagement and secure corporate sponsorship for an upcoming international arts festival by leveraging the unique visual aesthetics and bilingual nature of</w:t>
      </w:r>
      <w:r>
        <w:t xml:space="preserve"> </w:t>
      </w:r>
      <w:r>
        <w:t xml:space="preserve">Canada Montreal</w:t>
      </w:r>
      <w:r>
        <w:t xml:space="preserve">.</w:t>
      </w:r>
      <w:r>
        <w:t xml:space="preserve"> </w:t>
      </w:r>
      <w:r>
        <w:t xml:space="preserve">This document explores how adapting content creation strategies to the local environment—considering language, architecture, and cultural nuance—is critical for success in this specific demographic.</w:t>
      </w:r>
    </w:p>
    <w:bookmarkEnd w:id="20"/>
    <w:bookmarkStart w:id="21" w:name="client-background-and-challenges"/>
    <w:p>
      <w:pPr>
        <w:pStyle w:val="Heading2"/>
      </w:pPr>
      <w:r>
        <w:t xml:space="preserve">2. Client Background and Challenges</w:t>
      </w:r>
    </w:p>
    <w:p>
      <w:pPr>
        <w:pStyle w:val="FirstParagraph"/>
      </w:pPr>
      <w:r>
        <w:t xml:space="preserve">Lumière Arts &amp; Culture Collective is a mid-sized non-profit organization dedicated to promoting contemporary arts. Their headquarters are located in the vibrant Plateau Mont-Royal district of</w:t>
      </w:r>
      <w:r>
        <w:t xml:space="preserve"> </w:t>
      </w:r>
      <w:r>
        <w:t xml:space="preserve">Canada Montreal</w:t>
      </w:r>
      <w:r>
        <w:t xml:space="preserve">. While Lumière had a strong physical presence, their digital footprint was weak. They struggled with low viewer retention on social media platforms and failed to attract significant corporate sponsorship due to a lack of compelling visual assets.</w:t>
      </w:r>
      <w:r>
        <w:t xml:space="preserve"> </w:t>
      </w:r>
      <w:r>
        <w:t xml:space="preserve">The core challenges identified were:</w:t>
      </w:r>
      <w:r>
        <w:t xml:space="preserve"> </w:t>
      </w:r>
      <w:r>
        <w:t xml:space="preserve">1. **Visual Homogeneity:** Previous marketing materials used stock footage or amateur smartphone videos that did not reflect the city's dynamic energy.</w:t>
      </w:r>
      <w:r>
        <w:t xml:space="preserve"> </w:t>
      </w:r>
      <w:r>
        <w:t xml:space="preserve">2. **Bilingual Complexity:** The content needed to resonate with both English and French-speaking audiences, a critical demographic factor in</w:t>
      </w:r>
      <w:r>
        <w:t xml:space="preserve"> </w:t>
      </w:r>
      <w:r>
        <w:t xml:space="preserve">Canada Montreal</w:t>
      </w:r>
      <w:r>
        <w:t xml:space="preserve">.</w:t>
      </w:r>
      <w:r>
        <w:t xml:space="preserve"> </w:t>
      </w:r>
      <w:r>
        <w:t xml:space="preserve">3. **Brand Identity:** There was no cohesive visual narrative that connected the arts festival to the historic yet modern vibe of the city.</w:t>
      </w:r>
    </w:p>
    <w:bookmarkEnd w:id="21"/>
    <w:bookmarkStart w:id="22" w:name="X95986ea7a893985c28cb4c7356666e33139837e"/>
    <w:p>
      <w:pPr>
        <w:pStyle w:val="Heading2"/>
      </w:pPr>
      <w:r>
        <w:t xml:space="preserve">3. Strategic Approach: The Role of the Videographer</w:t>
      </w:r>
    </w:p>
    <w:p>
      <w:pPr>
        <w:pStyle w:val="FirstParagraph"/>
      </w:pPr>
      <w:r>
        <w:t xml:space="preserve">To address these challenges, Lumière engaged a specialized</w:t>
      </w:r>
      <w:r>
        <w:t xml:space="preserve"> </w:t>
      </w:r>
      <w:r>
        <w:t xml:space="preserve">Videographer</w:t>
      </w:r>
      <w:r>
        <w:t xml:space="preserve"> </w:t>
      </w:r>
      <w:r>
        <w:t xml:space="preserve">with extensive experience in urban documentary and commercial production. The strategy was not merely to "film events," but to craft a narrative ecosystem that celebrated the intersection of art and city life.</w:t>
      </w:r>
      <w:r>
        <w:t xml:space="preserve"> </w:t>
      </w:r>
      <w:r>
        <w:t xml:space="preserve">### 3.1 Localization as a Creative Driver</w:t>
      </w:r>
      <w:r>
        <w:t xml:space="preserve"> </w:t>
      </w:r>
      <w:r>
        <w:t xml:space="preserve">The first phase of the project involved deep immersion into the local context of</w:t>
      </w:r>
      <w:r>
        <w:t xml:space="preserve"> </w:t>
      </w:r>
      <w:r>
        <w:t xml:space="preserve">Canada Montreal</w:t>
      </w:r>
      <w:r>
        <w:t xml:space="preserve">. The</w:t>
      </w:r>
      <w:r>
        <w:t xml:space="preserve"> </w:t>
      </w:r>
      <w:r>
        <w:t xml:space="preserve">Videographer</w:t>
      </w:r>
      <w:r>
        <w:t xml:space="preserve"> </w:t>
      </w:r>
      <w:r>
        <w:t xml:space="preserve">collaborated closely with Lumière’s creative director to identify key landmarks that symbolize the city’s duality. Locations included the cobblestone streets of Old Montreal, the futuristic architecture of Place Ville Marie, and the colorful murals characteristic of downtown alleys.</w:t>
      </w:r>
      <w:r>
        <w:t xml:space="preserve"> </w:t>
      </w:r>
      <w:r>
        <w:t xml:space="preserve">By anchoring the video content in these recognizable settings,</w:t>
      </w:r>
      <w:r>
        <w:t xml:space="preserve"> </w:t>
      </w:r>
      <w:r>
        <w:t xml:space="preserve">Canada Montreal</w:t>
      </w:r>
      <w:r>
        <w:t xml:space="preserve"> </w:t>
      </w:r>
      <w:r>
        <w:t xml:space="preserve">itself became a character in every story. This approach ensured that local residents felt a sense of pride and ownership over the brand, while international viewers were seduced by the city’s aesthetic appeal.</w:t>
      </w:r>
      <w:r>
        <w:t xml:space="preserve"> </w:t>
      </w:r>
      <w:r>
        <w:t xml:space="preserve">### 3.2 Bilingual Narrative Structure</w:t>
      </w:r>
      <w:r>
        <w:t xml:space="preserve"> </w:t>
      </w:r>
      <w:r>
        <w:t xml:space="preserve">Recognizing the linguistic landscape of</w:t>
      </w:r>
      <w:r>
        <w:t xml:space="preserve"> </w:t>
      </w:r>
      <w:r>
        <w:t xml:space="preserve">Canada Montreal</w:t>
      </w:r>
      <w:r>
        <w:t xml:space="preserve">, the</w:t>
      </w:r>
      <w:r>
        <w:t xml:space="preserve"> </w:t>
      </w:r>
      <w:r>
        <w:t xml:space="preserve">Videographer</w:t>
      </w:r>
      <w:r>
        <w:t xml:space="preserve"> </w:t>
      </w:r>
      <w:r>
        <w:t xml:space="preserve">adopted a "visual-first" storytelling technique that transcended language barriers. Instead of relying heavily on dialogue, which would require complex dubbing or subtitling workflows, the production focused on ambient soundscapes and emotive visuals.</w:t>
      </w:r>
      <w:r>
        <w:t xml:space="preserve"> </w:t>
      </w:r>
      <w:r>
        <w:t xml:space="preserve">When voiceovers were necessary, the</w:t>
      </w:r>
      <w:r>
        <w:t xml:space="preserve"> </w:t>
      </w:r>
      <w:r>
        <w:t xml:space="preserve">Videographer</w:t>
      </w:r>
      <w:r>
        <w:t xml:space="preserve"> </w:t>
      </w:r>
      <w:r>
        <w:t xml:space="preserve">coordinated separate shoots for high-quality French and English narration, ensuring that both versions maintained identical pacing and emotional weight. This dual-track approach allowed Lumière to deploy specific versions of their ads on social media platforms targeted by language demographics within</w:t>
      </w:r>
      <w:r>
        <w:t xml:space="preserve"> </w:t>
      </w:r>
      <w:r>
        <w:t xml:space="preserve">Canada Montreal</w:t>
      </w:r>
      <w:r>
        <w:t xml:space="preserve">.</w:t>
      </w:r>
    </w:p>
    <w:bookmarkEnd w:id="22"/>
    <w:bookmarkStart w:id="23" w:name="execution-and-production-details"/>
    <w:p>
      <w:pPr>
        <w:pStyle w:val="Heading2"/>
      </w:pPr>
      <w:r>
        <w:t xml:space="preserve">4. Execution and Production Details</w:t>
      </w:r>
    </w:p>
    <w:p>
      <w:pPr>
        <w:pStyle w:val="FirstParagraph"/>
      </w:pPr>
      <w:r>
        <w:t xml:space="preserve">The production phase lasted four weeks, utilizing cinematic 8K resolution cameras, drone footage for aerial perspectives of the city skyline, and stabilizing gimbals for smooth movement through crowded urban environments.</w:t>
      </w:r>
      <w:r>
        <w:t xml:space="preserve"> </w:t>
      </w:r>
      <w:r>
        <w:t xml:space="preserve">### 4.1 Cinematic Style</w:t>
      </w:r>
      <w:r>
        <w:t xml:space="preserve"> </w:t>
      </w:r>
      <w:r>
        <w:t xml:space="preserve">The aesthetic chosen was "Urban Elegance." The</w:t>
      </w:r>
      <w:r>
        <w:t xml:space="preserve"> </w:t>
      </w:r>
      <w:r>
        <w:t xml:space="preserve">Videographer</w:t>
      </w:r>
      <w:r>
        <w:t xml:space="preserve"> </w:t>
      </w:r>
      <w:r>
        <w:t xml:space="preserve">utilized natural lighting to capture the golden hour sunsets over the St. Lawrence River, juxtaposed with neon-lit night scenes in the nightlife district. This contrast highlighted the dynamic nature of life in</w:t>
      </w:r>
      <w:r>
        <w:t xml:space="preserve"> </w:t>
      </w:r>
      <w:r>
        <w:t xml:space="preserve">Canada Montreal</w:t>
      </w:r>
      <w:r>
        <w:t xml:space="preserve">—a city that is both historically rooted and fiercely modern.</w:t>
      </w:r>
      <w:r>
        <w:t xml:space="preserve"> </w:t>
      </w:r>
      <w:r>
        <w:t xml:space="preserve">### 4.2 Talent Casting</w:t>
      </w:r>
      <w:r>
        <w:t xml:space="preserve"> </w:t>
      </w:r>
      <w:r>
        <w:t xml:space="preserve">To ensure authenticity, the</w:t>
      </w:r>
      <w:r>
        <w:t xml:space="preserve"> </w:t>
      </w:r>
      <w:r>
        <w:t xml:space="preserve">Videographer</w:t>
      </w:r>
      <w:r>
        <w:t xml:space="preserve"> </w:t>
      </w:r>
      <w:r>
        <w:t xml:space="preserve">cast local artists, musicians, and residents rather than professional actors from outside the region. This decision grounded the campaign in reality, making it relatable to the community in</w:t>
      </w:r>
      <w:r>
        <w:t xml:space="preserve"> </w:t>
      </w:r>
      <w:r>
        <w:t xml:space="preserve">Canada Montreal</w:t>
      </w:r>
      <w:r>
        <w:t xml:space="preserve">. The interactions between these individuals and their environment provided genuine emotional hooks that stock footage could never replicate.</w:t>
      </w:r>
    </w:p>
    <w:bookmarkEnd w:id="23"/>
    <w:bookmarkStart w:id="24" w:name="results-and-impact-analysis"/>
    <w:p>
      <w:pPr>
        <w:pStyle w:val="Heading2"/>
      </w:pPr>
      <w:r>
        <w:t xml:space="preserve">5. Results and Impact Analysis</w:t>
      </w:r>
    </w:p>
    <w:p>
      <w:pPr>
        <w:pStyle w:val="FirstParagraph"/>
      </w:pPr>
      <w:r>
        <w:t xml:space="preserve">Post-campaign analytics reveal significant improvements across all key performance indicators (KPIs) for Lumière Arts &amp; Culture Collective.</w:t>
      </w:r>
      <w:r>
        <w:t xml:space="preserve"> </w:t>
      </w:r>
      <w:r>
        <w:t xml:space="preserve">### 5.1 Digital Engagement</w:t>
      </w:r>
      <w:r>
        <w:t xml:space="preserve"> </w:t>
      </w:r>
      <w:r>
        <w:t xml:space="preserve">Video views on Instagram and LinkedIn increased by 340% compared to the previous year’s campaigns. The localized content specific to</w:t>
      </w:r>
      <w:r>
        <w:t xml:space="preserve"> </w:t>
      </w:r>
      <w:r>
        <w:t xml:space="preserve">Canada Montreal</w:t>
      </w:r>
      <w:r>
        <w:t xml:space="preserve"> </w:t>
      </w:r>
      <w:r>
        <w:t xml:space="preserve">saw a 25% higher engagement rate than generic national campaigns, proving that hyper-local targeting is highly effective in this market.</w:t>
      </w:r>
      <w:r>
        <w:t xml:space="preserve"> </w:t>
      </w:r>
      <w:r>
        <w:t xml:space="preserve">### 5.2 Sponsorship Acquisition</w:t>
      </w:r>
      <w:r>
        <w:t xml:space="preserve"> </w:t>
      </w:r>
      <w:r>
        <w:t xml:space="preserve">The most tangible success was financial. During the subsequent pitch meetings with potential corporate sponsors, the high-production-value videos produced by the</w:t>
      </w:r>
      <w:r>
        <w:t xml:space="preserve"> </w:t>
      </w:r>
      <w:r>
        <w:t xml:space="preserve">Videographer</w:t>
      </w:r>
      <w:r>
        <w:t xml:space="preserve"> </w:t>
      </w:r>
      <w:r>
        <w:t xml:space="preserve">played a pivotal role. Sponsors explicitly mentioned that seeing their brand associated with such visually stunning representations of</w:t>
      </w:r>
      <w:r>
        <w:t xml:space="preserve"> </w:t>
      </w:r>
      <w:r>
        <w:t xml:space="preserve">Canada Montreal</w:t>
      </w:r>
      <w:r>
        <w:t xml:space="preserve"> </w:t>
      </w:r>
      <w:r>
        <w:t xml:space="preserve">enhanced their own corporate image. Lumière secured three major corporate sponsors, totaling $150,000 in funding for the festival.</w:t>
      </w:r>
      <w:r>
        <w:t xml:space="preserve"> </w:t>
      </w:r>
      <w:r>
        <w:t xml:space="preserve">### 5.3 Brand Perception</w:t>
      </w:r>
      <w:r>
        <w:t xml:space="preserve"> </w:t>
      </w:r>
      <w:r>
        <w:t xml:space="preserve">Post-event surveys indicated that 88% of respondents felt a stronger emotional connection to the brand after viewing the video content. Many comments specifically praised the "authentic feel" and "beautiful portrayal of our city," validating the strategy of integrating local identity into professional</w:t>
      </w:r>
      <w:r>
        <w:t xml:space="preserve"> </w:t>
      </w:r>
      <w:r>
        <w:t xml:space="preserve">Videographer</w:t>
      </w:r>
      <w:r>
        <w:t xml:space="preserve"> </w:t>
      </w:r>
      <w:r>
        <w:t xml:space="preserve">outputs.</w:t>
      </w:r>
    </w:p>
    <w:bookmarkEnd w:id="24"/>
    <w:bookmarkStart w:id="25" w:name="lessons-learned-and-best-practices"/>
    <w:p>
      <w:pPr>
        <w:pStyle w:val="Heading2"/>
      </w:pPr>
      <w:r>
        <w:t xml:space="preserve">6. Lessons Learned and Best Practices</w:t>
      </w:r>
    </w:p>
    <w:p>
      <w:pPr>
        <w:pStyle w:val="FirstParagraph"/>
      </w:pPr>
      <w:r>
        <w:t xml:space="preserve">This case study highlights several critical takeaways for businesses operating in</w:t>
      </w:r>
      <w:r>
        <w:t xml:space="preserve"> </w:t>
      </w:r>
      <w:r>
        <w:t xml:space="preserve">Canada Montreal</w:t>
      </w:r>
      <w:r>
        <w:t xml:space="preserve">:</w:t>
      </w:r>
      <w:r>
        <w:t xml:space="preserve"> </w:t>
      </w:r>
      <w:r>
        <w:t xml:space="preserve">1. **Invest in Local Expertise:** A</w:t>
      </w:r>
      <w:r>
        <w:t xml:space="preserve"> </w:t>
      </w:r>
      <w:r>
        <w:t xml:space="preserve">Videographer</w:t>
      </w:r>
      <w:r>
        <w:t xml:space="preserve"> </w:t>
      </w:r>
      <w:r>
        <w:t xml:space="preserve">who understands the cultural nuances, lighting conditions, and architectural beauty of</w:t>
      </w:r>
      <w:r>
        <w:t xml:space="preserve"> </w:t>
      </w:r>
      <w:r>
        <w:t xml:space="preserve">Canada Montreal</w:t>
      </w:r>
      <w:r>
        <w:t xml:space="preserve"> </w:t>
      </w:r>
      <w:r>
        <w:t xml:space="preserve">can produce significantly better results than a remote team.</w:t>
      </w:r>
      <w:r>
        <w:t xml:space="preserve"> </w:t>
      </w:r>
      <w:r>
        <w:t xml:space="preserve">2. **Visuals Override Language:** While bilingualism is essential in Quebec, creating visually compelling content ensures broader reach even before translation occurs.</w:t>
      </w:r>
      <w:r>
        <w:t xml:space="preserve"> </w:t>
      </w:r>
      <w:r>
        <w:t xml:space="preserve">3. **City as a Brand Asset:** Leveraging the iconic status of</w:t>
      </w:r>
      <w:r>
        <w:t xml:space="preserve"> </w:t>
      </w:r>
      <w:r>
        <w:t xml:space="preserve">Canada Montreal</w:t>
      </w:r>
      <w:r>
        <w:t xml:space="preserve"> </w:t>
      </w:r>
      <w:r>
        <w:t xml:space="preserve">creates an immediate emotional bond with the audience.</w:t>
      </w:r>
    </w:p>
    <w:bookmarkEnd w:id="25"/>
    <w:bookmarkStart w:id="26" w:name="conclusion"/>
    <w:p>
      <w:pPr>
        <w:pStyle w:val="Heading2"/>
      </w:pPr>
      <w:r>
        <w:t xml:space="preserve">7. Conclusion</w:t>
      </w:r>
    </w:p>
    <w:p>
      <w:pPr>
        <w:pStyle w:val="FirstParagraph"/>
      </w:pPr>
      <w:r>
        <w:t xml:space="preserve">The collaboration between Lumière Arts &amp; Culture Collective and the specialized</w:t>
      </w:r>
      <w:r>
        <w:t xml:space="preserve"> </w:t>
      </w:r>
      <w:r>
        <w:t xml:space="preserve">Videographer</w:t>
      </w:r>
      <w:r>
        <w:t xml:space="preserve"> </w:t>
      </w:r>
      <w:r>
        <w:t xml:space="preserve">demonstrates that high-quality visual storytelling is not just a marketing expense, but a strategic asset. By tailoring their approach to the unique characteristics of</w:t>
      </w:r>
      <w:r>
        <w:t xml:space="preserve"> </w:t>
      </w:r>
      <w:r>
        <w:t xml:space="preserve">Canada Montreal</w:t>
      </w:r>
      <w:r>
        <w:t xml:space="preserve">, they transformed a standard promotional campaign into an iconic brand moment.</w:t>
      </w:r>
      <w:r>
        <w:t xml:space="preserve"> </w:t>
      </w:r>
      <w:r>
        <w:t xml:space="preserve">For any organization looking to expand its presence in this dynamic city, investing in professional</w:t>
      </w:r>
      <w:r>
        <w:t xml:space="preserve"> </w:t>
      </w:r>
      <w:r>
        <w:t xml:space="preserve">Videographer</w:t>
      </w:r>
      <w:r>
        <w:t xml:space="preserve"> </w:t>
      </w:r>
      <w:r>
        <w:t xml:space="preserve">services that respect and highlight the local culture is proven to drive engagement, foster community loyalty, and ultimately deliver substantial ROI. The success of Lumière serves as a blueprint for how</w:t>
      </w:r>
      <w:r>
        <w:t xml:space="preserve"> </w:t>
      </w:r>
      <w:r>
        <w:t xml:space="preserve">Canada Montreal</w:t>
      </w:r>
      <w:r>
        <w:t xml:space="preserve">-centric storytelling can elevate any brand to new heights.</w:t>
      </w:r>
    </w:p>
    <w:p>
      <w:r>
        <w:pict>
          <v:rect style="width:0;height:1.5pt" o:hralign="center" o:hrstd="t" o:hr="t"/>
        </w:pict>
      </w:r>
    </w:p>
    <w:p>
      <w:pPr>
        <w:pStyle w:val="FirstParagraph"/>
      </w:pPr>
      <w:r>
        <w:rPr>
          <w:bCs/>
          <w:b/>
        </w:rPr>
        <w:t xml:space="preserve">About this Case Study:</w:t>
      </w:r>
      <w:r>
        <w:t xml:space="preserve"> </w:t>
      </w:r>
      <w:r>
        <w:t xml:space="preserve">This document was prepared to illustrate best practices in media production within specific geographic markets, emphasizing the importance of localization and professional execution.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Services in Canada Montreal</dc:title>
  <dc:creator/>
  <dc:language>en</dc:language>
  <cp:keywords/>
  <dcterms:created xsi:type="dcterms:W3CDTF">2026-07-29T08:27:43Z</dcterms:created>
  <dcterms:modified xsi:type="dcterms:W3CDTF">2026-07-29T08:27:43Z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