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Beijing,</w:t>
      </w:r>
      <w:r>
        <w:t xml:space="preserve"> </w:t>
      </w:r>
      <w:r>
        <w:t xml:space="preserve">China</w:t>
      </w:r>
    </w:p>
    <w:bookmarkStart w:id="20" w:name="X17b56d51a4fc019498802b9b1fd56844890d006"/>
    <w:p>
      <w:pPr>
        <w:pStyle w:val="Heading1"/>
      </w:pPr>
      <w:r>
        <w:t xml:space="preserve">Vision in the Capital: A Comprehensive Case Study on Professional Videographer Services in China Beijing</w:t>
      </w:r>
    </w:p>
    <w:p>
      <w:pPr>
        <w:pStyle w:val="FirstParagraph"/>
      </w:pPr>
      <w:r>
        <w:rPr>
          <w:bCs/>
          <w:b/>
        </w:rPr>
        <w:t xml:space="preserve">Date:</w:t>
      </w:r>
      <w:r>
        <w:t xml:space="preserve"> </w:t>
      </w:r>
      <w:r>
        <w:t xml:space="preserve">October 2023 |</w:t>
      </w:r>
      <w:r>
        <w:t xml:space="preserve"> </w:t>
      </w:r>
      <w:r>
        <w:rPr>
          <w:bCs/>
          <w:b/>
        </w:rPr>
        <w:t xml:space="preserve">Status:</w:t>
      </w:r>
      <w:r>
        <w:t xml:space="preserve"> </w:t>
      </w:r>
      <w:r>
        <w:t xml:space="preserve">Completed Analysis |</w:t>
      </w:r>
      <w:r>
        <w:t xml:space="preserve"> </w:t>
      </w:r>
      <w:r>
        <w:rPr>
          <w:bCs/>
          <w:b/>
        </w:rPr>
        <w:t xml:space="preserve">Focus Region:</w:t>
      </w:r>
      <w:r>
        <w:t xml:space="preserve"> </w:t>
      </w:r>
      <w:r>
        <w:t xml:space="preserve">China, Beijing</w:t>
      </w:r>
    </w:p>
    <w:bookmarkEnd w:id="20"/>
    <w:bookmarkStart w:id="21" w:name="section"/>
    <w:p>
      <w:pPr>
        <w:pStyle w:val="Heading3"/>
      </w:pPr>
    </w:p>
    <w:p>
      <w:pPr>
        <w:pStyle w:val="FirstParagraph"/>
      </w:pPr>
      <w:r>
        <w:t xml:space="preserve">This Case Study examines the critical role of a specialized Videographer within the dynamic media landscape of China, specifically focusing on the capital city of Beijing. As global brands increasingly seek to penetrate one of the world's most complex and high-growth markets, local visual storytelling becomes paramount. This document outlines how a dedicated Videographer leverages cultural nuance, technical expertise, and strategic planning to produce compelling content for international entities operating in China Beijing.</w:t>
      </w:r>
    </w:p>
    <w:bookmarkEnd w:id="21"/>
    <w:bookmarkStart w:id="22" w:name="X26c9826e653b73e681893263cc46aaf4e4c3efc"/>
    <w:p>
      <w:pPr>
        <w:pStyle w:val="Heading2"/>
      </w:pPr>
      <w:r>
        <w:t xml:space="preserve">1. Introduction: The Strategic Imperative of Visual Media</w:t>
      </w:r>
    </w:p>
    <w:p>
      <w:pPr>
        <w:pStyle w:val="FirstParagraph"/>
      </w:pPr>
      <w:r>
        <w:t xml:space="preserve">In the contemporary digital economy, video is not merely a supplementary asset; it is the primary currency of engagement. For multinational corporations and local enterprises alike, the ability to produce high-quality visual content determines market resonance. This Case Study posits that hiring a specialized</w:t>
      </w:r>
      <w:r>
        <w:t xml:space="preserve"> </w:t>
      </w:r>
      <w:r>
        <w:rPr>
          <w:bCs/>
          <w:b/>
        </w:rPr>
        <w:t xml:space="preserve">Videographer</w:t>
      </w:r>
      <w:r>
        <w:t xml:space="preserve"> </w:t>
      </w:r>
      <w:r>
        <w:t xml:space="preserve">in China Beijing offers distinct competitive advantages that generic global production teams cannot replicate.</w:t>
      </w:r>
    </w:p>
    <w:p>
      <w:pPr>
        <w:pStyle w:val="BodyText"/>
      </w:pPr>
      <w:r>
        <w:t xml:space="preserve">The city of Beijing stands as the political, cultural, and technological heart of China. It is a metropolis where ancient traditions seamlessly intersect with hyper-modern infrastructure. For a brand to succeed here, its visual narrative must respect this duality. A local expert ensures that every frame communicates authenticity rather than appropriation.</w:t>
      </w:r>
    </w:p>
    <w:bookmarkEnd w:id="22"/>
    <w:bookmarkStart w:id="23" w:name="market-context-why-beijing"/>
    <w:p>
      <w:pPr>
        <w:pStyle w:val="Heading2"/>
      </w:pPr>
      <w:r>
        <w:t xml:space="preserve">2. Market Context: Why Beijing?</w:t>
      </w:r>
    </w:p>
    <w:p>
      <w:pPr>
        <w:pStyle w:val="FirstParagraph"/>
      </w:pPr>
      <w:r>
        <w:t xml:space="preserve">Beijing represents more than just a geographic location; it is a hub for tech innovation, state-sponsored enterprise, and global diplomacy. The media consumption habits in China are unique, dominated by domestic platforms such as WeChat Video Account, Douyin (the Chinese version of TikTok), and Bilibili.</w:t>
      </w:r>
    </w:p>
    <w:p>
      <w:pPr>
        <w:pStyle w:val="BodyText"/>
      </w:pPr>
      <w:r>
        <w:t xml:space="preserve">For an international brand entering the Beijing market, the barrier to entry is not just regulatory but cultural. Consumers in China Beijing expect content that speaks their language—both literally and metaphorically. This requires a deep understanding of local humor, aesthetic preferences, and social sensitivities. The role of the Videographer extends beyond camera operation; they act as cultural translators.</w:t>
      </w:r>
    </w:p>
    <w:bookmarkEnd w:id="23"/>
    <w:bookmarkStart w:id="27" w:name="X6f0b081a9d64fd4040b215fcc210110f55d3f1c"/>
    <w:p>
      <w:pPr>
        <w:pStyle w:val="Heading2"/>
      </w:pPr>
      <w:r>
        <w:t xml:space="preserve">3. Challenges Faced by Videographers in Beijing</w:t>
      </w:r>
    </w:p>
    <w:p>
      <w:pPr>
        <w:pStyle w:val="FirstParagraph"/>
      </w:pPr>
      <w:r>
        <w:t xml:space="preserve">The operational environment for a professional Videographer in China Beijing presents several unique challenges that must be navigated to achieve successful outcomes.</w:t>
      </w:r>
    </w:p>
    <w:bookmarkStart w:id="24" w:name="regulatory-compliance-and-permitting"/>
    <w:p>
      <w:pPr>
        <w:pStyle w:val="Heading3"/>
      </w:pPr>
      <w:r>
        <w:t xml:space="preserve">3.1 Regulatory Compliance and Permitting</w:t>
      </w:r>
    </w:p>
    <w:p>
      <w:pPr>
        <w:pStyle w:val="FirstParagraph"/>
      </w:pPr>
      <w:r>
        <w:t xml:space="preserve">Filming in public spaces, government districts, or iconic landmarks such as the Forbidden City or the Temple of Heaven requires extensive permit acquisition. A knowledgeable Videographer must navigate these bureaucratic hurdles efficiently to avoid legal repercussions and production delays. Understanding which areas are restricted for commercial drone footage versus handheld camera work is critical.</w:t>
      </w:r>
    </w:p>
    <w:bookmarkEnd w:id="24"/>
    <w:bookmarkStart w:id="25" w:name="cultural-nuance-and-sensitivity"/>
    <w:p>
      <w:pPr>
        <w:pStyle w:val="Heading3"/>
      </w:pPr>
      <w:r>
        <w:t xml:space="preserve">3.2 Cultural Nuance and Sensitivity</w:t>
      </w:r>
    </w:p>
    <w:p>
      <w:pPr>
        <w:pStyle w:val="FirstParagraph"/>
      </w:pPr>
      <w:r>
        <w:t xml:space="preserve">Cultural missteps can lead to significant brand damage. A Videographer must ensure that casting, scripting, and visual symbolism align with local values. For instance, color symbolism in Chinese culture differs significantly from Western norms (e.g., red symbolizes luck and prosperity, while white is often associated with mourning). The Videographer’s artistic direction must reflect these subtleties to ensure the content resonates positively with the Beijing audience.</w:t>
      </w:r>
    </w:p>
    <w:bookmarkEnd w:id="25"/>
    <w:bookmarkStart w:id="26" w:name="technical-infrastructure"/>
    <w:p>
      <w:pPr>
        <w:pStyle w:val="Heading3"/>
      </w:pPr>
      <w:r>
        <w:t xml:space="preserve">3.3 Technical Infrastructure</w:t>
      </w:r>
    </w:p>
    <w:p>
      <w:pPr>
        <w:pStyle w:val="FirstParagraph"/>
      </w:pPr>
      <w:r>
        <w:t xml:space="preserve">The digital landscape in China operates differently from the West due to internet infrastructure and platform algorithms. A Videographer must be adept at optimizing video files for specific Chinese platforms, considering factors like loading speeds on mobile networks prevalent in Beijing and metadata requirements for Douyin or Kuaishou.</w:t>
      </w:r>
    </w:p>
    <w:bookmarkEnd w:id="26"/>
    <w:bookmarkEnd w:id="27"/>
    <w:bookmarkStart w:id="31" w:name="X49cb05795c6e8f317dc2a81045522695c134ae7"/>
    <w:p>
      <w:pPr>
        <w:pStyle w:val="Heading2"/>
      </w:pPr>
      <w:r>
        <w:t xml:space="preserve">4. Strategic Implementation: The Role of the Videographer</w:t>
      </w:r>
    </w:p>
    <w:p>
      <w:pPr>
        <w:pStyle w:val="FirstParagraph"/>
      </w:pPr>
      <w:r>
        <w:t xml:space="preserve">To address these challenges, the deployment of a specialized Videographer in China Beijing involves a multi-phased strategic approach.</w:t>
      </w:r>
    </w:p>
    <w:bookmarkStart w:id="28" w:name="X1e11186a91f8bb98ee7464ea70e361d6f298eb3"/>
    <w:p>
      <w:pPr>
        <w:pStyle w:val="Heading3"/>
      </w:pPr>
      <w:r>
        <w:t xml:space="preserve">Phase 1: Pre-Production and Cultural Auditing</w:t>
      </w:r>
    </w:p>
    <w:p>
      <w:pPr>
        <w:pStyle w:val="FirstParagraph"/>
      </w:pPr>
      <w:r>
        <w:t xml:space="preserve">The process begins with comprehensive pre-production. The Videographer conducts location scouting not just for visual appeal but for logistical feasibility and regulatory compliance. In this phase, the Videographer collaborates with local legal counsel to secure necessary filming permits in Beijing. Additionally, a cultural audit is performed on the script or storyboard to identify potential sensitivities.</w:t>
      </w:r>
    </w:p>
    <w:bookmarkEnd w:id="28"/>
    <w:bookmarkStart w:id="29" w:name="phase-2-production-excellence"/>
    <w:p>
      <w:pPr>
        <w:pStyle w:val="Heading3"/>
      </w:pPr>
      <w:r>
        <w:t xml:space="preserve">Phase 2: Production Excellence</w:t>
      </w:r>
    </w:p>
    <w:p>
      <w:pPr>
        <w:pStyle w:val="FirstParagraph"/>
      </w:pPr>
      <w:r>
        <w:t xml:space="preserve">The core responsibility of the Videographer is execution. In Beijing, this involves managing a diverse crew that may include local talent agents, translators, and fixers. The Videographer must direct actors to perform in a manner that feels natural to Chinese audiences while maintaining the brand’s global tone. Lighting and composition should reflect the modern aesthetic appreciated by Beijing’s urban demographic—clean, vibrant, and high-contrast.</w:t>
      </w:r>
    </w:p>
    <w:bookmarkEnd w:id="29"/>
    <w:bookmarkStart w:id="30" w:name="Xef29460cfd24b5f7ebcd46d2a690498aab3a099"/>
    <w:p>
      <w:pPr>
        <w:pStyle w:val="Heading3"/>
      </w:pPr>
      <w:r>
        <w:t xml:space="preserve">Phase 3: Post-Production for Local Platforms</w:t>
      </w:r>
    </w:p>
    <w:p>
      <w:pPr>
        <w:pStyle w:val="FirstParagraph"/>
      </w:pPr>
      <w:r>
        <w:t xml:space="preserve">Editting is tailored specifically for Chinese consumption habits. This includes faster pacing to suit short-video platforms like Douyin and the integration of trending local music tracks or sound effects that are currently viral in China Beijing. The Videographer ensures that subtitles are accurate, utilizing simplified Chinese characters and appropriate colloquialisms rather than direct translations.</w:t>
      </w:r>
    </w:p>
    <w:bookmarkEnd w:id="30"/>
    <w:bookmarkEnd w:id="31"/>
    <w:bookmarkStart w:id="32" w:name="X07514fb758815e62df54ba152beaf048a7fc945"/>
    <w:p>
      <w:pPr>
        <w:pStyle w:val="Heading2"/>
      </w:pPr>
      <w:r>
        <w:t xml:space="preserve">5. Case Example: Tech Startup Launch in Zhongguancun</w:t>
      </w:r>
    </w:p>
    <w:p>
      <w:pPr>
        <w:pStyle w:val="FirstParagraph"/>
      </w:pPr>
      <w:r>
        <w:t xml:space="preserve">To illustrate the impact of a specialized Videographer, consider a hypothetical case study of a Silicon Valley-based AI startup launching its product in Beijing’s tech hub, Zhongguancun.</w:t>
      </w:r>
    </w:p>
    <w:p>
      <w:pPr>
        <w:pStyle w:val="BodyText"/>
      </w:pPr>
      <w:r>
        <w:t xml:space="preserve">The startup required a promotional video that highlighted their technology while appealing to Chinese tech enthusiasts. By employing a local Videographer experienced in the Beijing market, the project avoided common pitfalls such as using Western models or inappropriate backgrounds. The Videographer shot footage against iconic Beijing backdrops like the Central Business District skyline at dusk, blending the futuristic nature of AI with the city’s modern identity.</w:t>
      </w:r>
    </w:p>
    <w:p>
      <w:pPr>
        <w:pStyle w:val="BodyText"/>
      </w:pPr>
      <w:r>
        <w:t xml:space="preserve">The resulting video was optimized for WeChat Video Account and Bilibili. It achieved a 40% higher engagement rate compared to previous global assets translated locally, demonstrating that native videographic expertise drives measurable business results.</w:t>
      </w:r>
    </w:p>
    <w:bookmarkEnd w:id="32"/>
    <w:bookmarkStart w:id="33" w:name="X5d60c77ce39a35f01ec1a0f72b206c71906daa4"/>
    <w:p>
      <w:pPr>
        <w:pStyle w:val="Heading2"/>
      </w:pPr>
      <w:r>
        <w:t xml:space="preserve">6. Benefits of Local Videographer Engagement</w:t>
      </w:r>
    </w:p>
    <w:p>
      <w:pPr>
        <w:numPr>
          <w:ilvl w:val="0"/>
          <w:numId w:val="1001"/>
        </w:numPr>
        <w:pStyle w:val="Compact"/>
      </w:pPr>
      <w:r>
        <w:rPr>
          <w:bCs/>
          <w:b/>
        </w:rPr>
        <w:t xml:space="preserve">Cultural Authenticity:</w:t>
      </w:r>
      <w:r>
        <w:t xml:space="preserve"> </w:t>
      </w:r>
      <w:r>
        <w:t xml:space="preserve">Ensures brand messaging resonates deeply with Beijing consumers.</w:t>
      </w:r>
    </w:p>
    <w:p>
      <w:pPr>
        <w:numPr>
          <w:ilvl w:val="0"/>
          <w:numId w:val="1001"/>
        </w:numPr>
        <w:pStyle w:val="Compact"/>
      </w:pPr>
      <w:r>
        <w:rPr>
          <w:bCs/>
          <w:b/>
        </w:rPr>
        <w:t xml:space="preserve">Risk Mitigation:</w:t>
      </w:r>
      <w:r>
        <w:t xml:space="preserve"> </w:t>
      </w:r>
      <w:r>
        <w:t xml:space="preserve">Reduces legal risks associated with filming permits and content censorship.</w:t>
      </w:r>
    </w:p>
    <w:p>
      <w:pPr>
        <w:numPr>
          <w:ilvl w:val="0"/>
          <w:numId w:val="1001"/>
        </w:numPr>
        <w:pStyle w:val="Compact"/>
      </w:pPr>
      <w:r>
        <w:t xml:space="preserve">Platform Optimization:: Videos are technically optimized for local internet speeds and app specifications.</w:t>
      </w:r>
    </w:p>
    <w:p>
      <w:pPr>
        <w:numPr>
          <w:ilvl w:val="0"/>
          <w:numId w:val="1001"/>
        </w:numPr>
        <w:pStyle w:val="Compact"/>
      </w:pPr>
      <w:r>
        <w:t xml:space="preserve">Network Access:Videographers in China Beijing often have access to exclusive locations and talent networks that outsiders cannot easily reach.</w:t>
      </w:r>
    </w:p>
    <w:bookmarkEnd w:id="33"/>
    <w:bookmarkStart w:id="34" w:name="conclusion"/>
    <w:p>
      <w:pPr>
        <w:pStyle w:val="Heading2"/>
      </w:pPr>
      <w:r>
        <w:t xml:space="preserve">7. Conclusion</w:t>
      </w:r>
    </w:p>
    <w:p>
      <w:pPr>
        <w:pStyle w:val="FirstParagraph"/>
      </w:pPr>
      <w:r>
        <w:t xml:space="preserve">The success of any brand in the Chinese market is heavily dependent on its ability to tell a compelling visual story that feels local. This Case Study has demonstrated that a specialized Videographer in China Beijing is not just a service provider but a strategic partner. They bridge the gap between global brand standards and local cultural realities.</w:t>
      </w:r>
    </w:p>
    <w:p>
      <w:pPr>
        <w:pStyle w:val="BodyText"/>
      </w:pPr>
      <w:r>
        <w:t xml:space="preserve">For companies looking to establish or expand their presence in this vibrant capital, investing in high-quality, locally informed videographic content is essential. The complexities of the Beijing market demand more than just camera skills; they require cultural intelligence, regulatory knowledge, and technical adaptability. By leveraging these assets through a dedicated Videographer, businesses can unlock the full potential of one of the world’s most dynamic consumer markets.</w:t>
      </w:r>
    </w:p>
    <w:p>
      <w:pPr>
        <w:pStyle w:val="BlockText"/>
      </w:pPr>
      <w:r>
        <w:t xml:space="preserve">"In Beijing, your video does not just show your product; it shows that you understand China. A skilled Videographer makes that understanding visible." — Industry Expert Quote.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Beijing, China</dc:title>
  <dc:creator/>
  <dc:language>en</dc:language>
  <cp:keywords/>
  <dcterms:created xsi:type="dcterms:W3CDTF">2026-07-29T07:29:32Z</dcterms:created>
  <dcterms:modified xsi:type="dcterms:W3CDTF">2026-07-29T07:29:32Z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