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Baghdad,</w:t>
      </w:r>
      <w:r>
        <w:t xml:space="preserve"> </w:t>
      </w:r>
      <w:r>
        <w:t xml:space="preserve">Iraq</w:t>
      </w:r>
    </w:p>
    <w:bookmarkStart w:id="31" w:name="X9ca6d509fd4993b9a7744bd1b85309bcc0a087f"/>
    <w:p>
      <w:pPr>
        <w:pStyle w:val="Heading1"/>
      </w:pPr>
      <w:r>
        <w:t xml:space="preserve">Case Study: The Strategic Role of a Videographer in Baghdad, Iraq</w:t>
      </w:r>
    </w:p>
    <w:bookmarkStart w:id="20" w:name="executive-summary"/>
    <w:p>
      <w:pPr>
        <w:pStyle w:val="Heading2"/>
      </w:pPr>
      <w:r>
        <w:t xml:space="preserve">Executive Summary</w:t>
      </w:r>
    </w:p>
    <w:p>
      <w:pPr>
        <w:pStyle w:val="FirstParagraph"/>
      </w:pPr>
      <w:r>
        <w:t xml:space="preserve">In the rapidly evolving media landscape of the Middle East,</w:t>
      </w:r>
      <w:r>
        <w:t xml:space="preserve"> </w:t>
      </w:r>
      <w:r>
        <w:rPr>
          <w:bCs/>
          <w:b/>
        </w:rPr>
        <w:t xml:space="preserve">Iraq Baghdad</w:t>
      </w:r>
      <w:r>
        <w:t xml:space="preserve"> </w:t>
      </w:r>
      <w:r>
        <w:rPr>
          <w:bCs/>
          <w:b/>
        </w:rPr>
        <w:t xml:space="preserve">Videographer</w:t>
      </w:r>
      <w:r>
        <w:t xml:space="preserve"> </w:t>
      </w:r>
      <w:r>
        <w:t xml:space="preserve">serves as a critical bridge between local heritage and global digital engagement. This case study explores how professional video production in the capital city has transcended traditional documentation to become a tool for cultural preservation, diplomatic communication, and economic revitalization. By examining the unique challenges and opportunities within</w:t>
      </w:r>
      <w:r>
        <w:t xml:space="preserve"> </w:t>
      </w:r>
      <w:r>
        <w:rPr>
          <w:bCs/>
          <w:b/>
        </w:rPr>
        <w:t xml:space="preserve">Iraq Baghdad</w:t>
      </w:r>
      <w:r>
        <w:t xml:space="preserve">, this document highlights why hiring a skilled</w:t>
      </w:r>
      <w:r>
        <w:t xml:space="preserve"> </w:t>
      </w:r>
      <w:r>
        <w:rPr>
          <w:bCs/>
          <w:b/>
        </w:rPr>
        <w:t xml:space="preserve">Videographer</w:t>
      </w:r>
      <w:r>
        <w:t xml:space="preserve"> </w:t>
      </w:r>
      <w:r>
        <w:t xml:space="preserve">is no longer optional but essential for NGOs, government bodies, private enterprises, and international organizations operating in the region.</w:t>
      </w:r>
    </w:p>
    <w:bookmarkEnd w:id="20"/>
    <w:bookmarkStart w:id="21" w:name="Xd0135f1e76766f18aafd012e179def4a8710808"/>
    <w:p>
      <w:pPr>
        <w:pStyle w:val="Heading2"/>
      </w:pPr>
      <w:r>
        <w:t xml:space="preserve">The Context: Revitalizing Baghdad’s Narrative</w:t>
      </w:r>
    </w:p>
    <w:p>
      <w:pPr>
        <w:pStyle w:val="FirstParagraph"/>
      </w:pPr>
      <w:r>
        <w:rPr>
          <w:bCs/>
          <w:b/>
        </w:rPr>
        <w:t xml:space="preserve">Iraq Baghdad</w:t>
      </w:r>
      <w:r>
        <w:t xml:space="preserve"> </w:t>
      </w:r>
      <w:r>
        <w:t xml:space="preserve">has undergone a profound transformation over the last two decades. Once defined by conflict and instability in international media portrayals, the city is now emerging as a hub of cultural renaissance, technological innovation, and historical tourism. However, this narrative shift requires robust visual storytelling. The modern</w:t>
      </w:r>
      <w:r>
        <w:t xml:space="preserve"> </w:t>
      </w:r>
      <w:r>
        <w:rPr>
          <w:bCs/>
          <w:b/>
        </w:rPr>
        <w:t xml:space="preserve">Videographer</w:t>
      </w:r>
      <w:r>
        <w:t xml:space="preserve"> </w:t>
      </w:r>
      <w:r>
        <w:t xml:space="preserve">operating in</w:t>
      </w:r>
      <w:r>
        <w:t xml:space="preserve"> </w:t>
      </w:r>
      <w:r>
        <w:rPr>
          <w:bCs/>
          <w:b/>
        </w:rPr>
        <w:t xml:space="preserve">Iraq Baghdad</w:t>
      </w:r>
      <w:r>
        <w:t xml:space="preserve"> </w:t>
      </w:r>
      <w:r>
        <w:t xml:space="preserve">is tasked with capturing this nuanced reality—moving beyond stereotypes to show the vibrancy of daily life, the resilience of its people, and the architectural marvels that date back thousands of years.</w:t>
      </w:r>
    </w:p>
    <w:p>
      <w:pPr>
        <w:pStyle w:val="BodyText"/>
      </w:pPr>
      <w:r>
        <w:t xml:space="preserve">The demand for high-quality video content has surged among local businesses seeking to attract foreign investment and international tourists eager to explore sites like Al-Mutanabbi Street or the Abbasid-era architecture. In this context, a</w:t>
      </w:r>
      <w:r>
        <w:t xml:space="preserve"> </w:t>
      </w:r>
      <w:r>
        <w:rPr>
          <w:bCs/>
          <w:b/>
        </w:rPr>
        <w:t xml:space="preserve">Videographer</w:t>
      </w:r>
      <w:r>
        <w:t xml:space="preserve"> </w:t>
      </w:r>
      <w:r>
        <w:t xml:space="preserve">acts not just as a camera operator, but as a cultural interpreter.</w:t>
      </w:r>
    </w:p>
    <w:bookmarkEnd w:id="21"/>
    <w:bookmarkStart w:id="22" w:name="Xe49b4b3b146d4b3447843e1fb5848dec4d362df"/>
    <w:p>
      <w:pPr>
        <w:pStyle w:val="Heading2"/>
      </w:pPr>
      <w:r>
        <w:t xml:space="preserve">Challenge: Navigating Cultural Nuances and Security Protocols</w:t>
      </w:r>
    </w:p>
    <w:p>
      <w:pPr>
        <w:pStyle w:val="FirstParagraph"/>
      </w:pPr>
      <w:r>
        <w:t xml:space="preserve">The primary challenge for any</w:t>
      </w:r>
      <w:r>
        <w:t xml:space="preserve"> </w:t>
      </w:r>
      <w:r>
        <w:rPr>
          <w:bCs/>
          <w:b/>
        </w:rPr>
        <w:t xml:space="preserve">Videographer</w:t>
      </w:r>
      <w:r>
        <w:t xml:space="preserve"> </w:t>
      </w:r>
      <w:r>
        <w:t xml:space="preserve">tackling projects in</w:t>
      </w:r>
      <w:r>
        <w:t xml:space="preserve"> </w:t>
      </w:r>
      <w:r>
        <w:rPr>
          <w:bCs/>
          <w:b/>
        </w:rPr>
        <w:t xml:space="preserve">Iraq Baghdad</w:t>
      </w:r>
      <w:r>
        <w:t xml:space="preserve"> </w:t>
      </w:r>
      <w:r>
        <w:t xml:space="preserve">is navigating the complex socio-political environment. Unlike in Western capitals, filming permits, access to certain locations (such as the Green Zone or sensitive heritage sites), and community relations require meticulous planning.</w:t>
      </w:r>
    </w:p>
    <w:p>
      <w:pPr>
        <w:numPr>
          <w:ilvl w:val="0"/>
          <w:numId w:val="1001"/>
        </w:numPr>
        <w:pStyle w:val="Compact"/>
      </w:pPr>
      <w:r>
        <w:rPr>
          <w:bCs/>
          <w:b/>
        </w:rPr>
        <w:t xml:space="preserve">Cultural Sensitivity:</w:t>
      </w:r>
      <w:r>
        <w:t xml:space="preserve">A competent</w:t>
      </w:r>
      <w:r>
        <w:t xml:space="preserve"> </w:t>
      </w:r>
      <w:r>
        <w:rPr>
          <w:bCs/>
          <w:b/>
        </w:rPr>
        <w:t xml:space="preserve">Videographer</w:t>
      </w:r>
      <w:r>
        <w:t xml:space="preserve"> </w:t>
      </w:r>
      <w:r>
        <w:t xml:space="preserve">must understand local customs regarding gender interactions, prayer times, and religious holidays. Missteps can lead to rejected footage or reputational damage for the client.</w:t>
      </w:r>
    </w:p>
    <w:p>
      <w:pPr>
        <w:numPr>
          <w:ilvl w:val="0"/>
          <w:numId w:val="1001"/>
        </w:numPr>
        <w:pStyle w:val="Compact"/>
      </w:pPr>
      <w:r>
        <w:rPr>
          <w:bCs/>
          <w:b/>
        </w:rPr>
        <w:t xml:space="preserve">Safety Logistics:</w:t>
      </w:r>
      <w:r>
        <w:t xml:space="preserve">While Baghdad is significantly safer than in previous years, security protocols remain strict. A professional</w:t>
      </w:r>
      <w:r>
        <w:t xml:space="preserve"> </w:t>
      </w:r>
      <w:r>
        <w:rPr>
          <w:bCs/>
          <w:b/>
        </w:rPr>
        <w:t xml:space="preserve">Videographer</w:t>
      </w:r>
      <w:r>
        <w:t xml:space="preserve"> </w:t>
      </w:r>
      <w:r>
        <w:t xml:space="preserve">must coordinate with local fixers and security details to ensure equipment safety and crew well-being during shoots in bustling markets like the Grand Bazaar or industrial zones.</w:t>
      </w:r>
    </w:p>
    <w:p>
      <w:pPr>
        <w:numPr>
          <w:ilvl w:val="0"/>
          <w:numId w:val="1001"/>
        </w:numPr>
        <w:pStyle w:val="Compact"/>
      </w:pPr>
      <w:r>
        <w:rPr>
          <w:bCs/>
          <w:b/>
        </w:rPr>
        <w:t xml:space="preserve">Technical Infrastructure:</w:t>
      </w:r>
      <w:r>
        <w:t xml:space="preserve">Powers cuts and internet connectivity issues can disrupt live streams or cloud backups. A seasoned</w:t>
      </w:r>
      <w:r>
        <w:t xml:space="preserve"> </w:t>
      </w:r>
      <w:r>
        <w:rPr>
          <w:bCs/>
          <w:b/>
        </w:rPr>
        <w:t xml:space="preserve">Videographer</w:t>
      </w:r>
      <w:r>
        <w:t xml:space="preserve"> </w:t>
      </w:r>
      <w:r>
        <w:t xml:space="preserve">in</w:t>
      </w:r>
      <w:r>
        <w:t xml:space="preserve"> </w:t>
      </w:r>
      <w:r>
        <w:rPr>
          <w:bCs/>
          <w:b/>
        </w:rPr>
        <w:t xml:space="preserve">Iraq Baghdad</w:t>
      </w:r>
      <w:r>
        <w:t xml:space="preserve"> </w:t>
      </w:r>
      <w:r>
        <w:t xml:space="preserve">prioritizes redundant power solutions and local storage backup systems to ensure no data is lost.</w:t>
      </w:r>
    </w:p>
    <w:bookmarkEnd w:id="22"/>
    <w:bookmarkStart w:id="26" w:name="Xcb731c54b37e879cc39eb37d9182e2dd705c68b"/>
    <w:p>
      <w:pPr>
        <w:pStyle w:val="Heading2"/>
      </w:pPr>
      <w:r>
        <w:t xml:space="preserve">Solution: The Integrated Production Approach</w:t>
      </w:r>
    </w:p>
    <w:p>
      <w:pPr>
        <w:pStyle w:val="FirstParagraph"/>
      </w:pPr>
      <w:r>
        <w:t xml:space="preserve">To address these challenges, successful projects in</w:t>
      </w:r>
      <w:r>
        <w:t xml:space="preserve"> </w:t>
      </w:r>
      <w:r>
        <w:rPr>
          <w:bCs/>
          <w:b/>
        </w:rPr>
        <w:t xml:space="preserve">Iraq Baghdad</w:t>
      </w:r>
      <w:r>
        <w:t xml:space="preserve"> </w:t>
      </w:r>
      <w:r>
        <w:t xml:space="preserve">have adopted an integrated approach where the</w:t>
      </w:r>
      <w:r>
        <w:t xml:space="preserve"> </w:t>
      </w:r>
      <w:r>
        <w:rPr>
          <w:bCs/>
          <w:b/>
        </w:rPr>
        <w:t xml:space="preserve">Videographer</w:t>
      </w:r>
      <w:r>
        <w:t xml:space="preserve"> </w:t>
      </w:r>
      <w:r>
        <w:t xml:space="preserve">works closely with local cultural consultants. This case study highlights three key pillars of this solution:</w:t>
      </w:r>
    </w:p>
    <w:bookmarkStart w:id="23" w:name="storytelling-rooted-in-authenticity"/>
    <w:p>
      <w:pPr>
        <w:pStyle w:val="Heading3"/>
      </w:pPr>
      <w:r>
        <w:t xml:space="preserve">1. Storytelling Rooted in Authenticity</w:t>
      </w:r>
    </w:p>
    <w:p>
      <w:pPr>
        <w:pStyle w:val="FirstParagraph"/>
      </w:pPr>
      <w:r>
        <w:t xml:space="preserve">The core value proposition of a</w:t>
      </w:r>
      <w:r>
        <w:t xml:space="preserve"> </w:t>
      </w:r>
      <w:r>
        <w:rPr>
          <w:bCs/>
          <w:b/>
        </w:rPr>
        <w:t xml:space="preserve">Videographer</w:t>
      </w:r>
      <w:r>
        <w:t xml:space="preserve"> </w:t>
      </w:r>
      <w:r>
        <w:t xml:space="preserve">in this region is authenticity. For example, a recent project for an international NGO focused on women’s empowerment in Baghdad utilized cinematic techniques to highlight the voices of female entrepreneurs. The</w:t>
      </w:r>
      <w:r>
        <w:t xml:space="preserve"> </w:t>
      </w:r>
      <w:r>
        <w:rPr>
          <w:bCs/>
          <w:b/>
        </w:rPr>
        <w:t xml:space="preserve">Videographer</w:t>
      </w:r>
      <w:r>
        <w:t xml:space="preserve"> </w:t>
      </w:r>
      <w:r>
        <w:t xml:space="preserve">did not just interview subjects; they captured the ambient sounds of the city, the intricate patterns of Islamic art in modern cafes, and the dynamic energy of youth culture. This approach resulted in a documentary that was widely shared across social media platforms in Arab-speaking countries, increasing donor engagement by 40%.</w:t>
      </w:r>
    </w:p>
    <w:bookmarkEnd w:id="23"/>
    <w:bookmarkStart w:id="24" w:name="technological-adaptation"/>
    <w:p>
      <w:pPr>
        <w:pStyle w:val="Heading3"/>
      </w:pPr>
      <w:r>
        <w:t xml:space="preserve">2. Technological Adaptation</w:t>
      </w:r>
    </w:p>
    <w:p>
      <w:pPr>
        <w:pStyle w:val="FirstParagraph"/>
      </w:pPr>
      <w:r>
        <w:t xml:space="preserve">The modern</w:t>
      </w:r>
      <w:r>
        <w:t xml:space="preserve"> </w:t>
      </w:r>
      <w:r>
        <w:rPr>
          <w:bCs/>
          <w:b/>
        </w:rPr>
        <w:t xml:space="preserve">Videographer</w:t>
      </w:r>
      <w:r>
        <w:t xml:space="preserve"> </w:t>
      </w:r>
      <w:r>
        <w:rPr>
          <w:bCs/>
          <w:b/>
        </w:rPr>
        <w:t xml:space="preserve">Iraq Baghdad</w:t>
      </w:r>
      <w:r>
        <w:t xml:space="preserve"> </w:t>
      </w:r>
      <w:r>
        <w:t xml:space="preserve">professionals are leveraging drone technology and 4K stabilization to capture the city’s skyline and historical sites from new perspectives. However, this comes with regulatory hurdles. The case study illustrates how a local</w:t>
      </w:r>
      <w:r>
        <w:t xml:space="preserve"> </w:t>
      </w:r>
      <w:r>
        <w:rPr>
          <w:bCs/>
          <w:b/>
        </w:rPr>
        <w:t xml:space="preserve">Videographer</w:t>
      </w:r>
      <w:r>
        <w:t xml:space="preserve"> </w:t>
      </w:r>
      <w:r>
        <w:t xml:space="preserve">successfully navigated aviation regulations by securing prior approval from the Iraqi Civil Aviation Authority, ensuring that aerial footage of Baghdad’s Tigris River banks could be used legally in international marketing campaigns.</w:t>
      </w:r>
    </w:p>
    <w:bookmarkEnd w:id="24"/>
    <w:bookmarkStart w:id="25" w:name="post-production-localization"/>
    <w:p>
      <w:pPr>
        <w:pStyle w:val="Heading3"/>
      </w:pPr>
      <w:r>
        <w:t xml:space="preserve">3. Post-Production Localization</w:t>
      </w:r>
    </w:p>
    <w:p>
      <w:pPr>
        <w:pStyle w:val="FirstParagraph"/>
      </w:pPr>
      <w:r>
        <w:t xml:space="preserve">The work of the</w:t>
      </w:r>
      <w:r>
        <w:t xml:space="preserve"> </w:t>
      </w:r>
      <w:r>
        <w:rPr>
          <w:bCs/>
          <w:b/>
        </w:rPr>
        <w:t xml:space="preserve">Videographer</w:t>
      </w:r>
      <w:r>
        <w:t xml:space="preserve"> </w:t>
      </w:r>
      <w:r>
        <w:t xml:space="preserve">does not end at filming. In</w:t>
      </w:r>
      <w:r>
        <w:t xml:space="preserve"> </w:t>
      </w:r>
      <w:r>
        <w:rPr>
          <w:bCs/>
          <w:b/>
        </w:rPr>
        <w:t xml:space="preserve">Iraq Baghdad</w:t>
      </w:r>
      <w:r>
        <w:t xml:space="preserve">, post-production includes multi-language subtitling (Arabic, English, Kurdish) and culturally appropriate color grading that respects local aesthetic preferences. This ensures the final product resonates with both domestic audiences and international stakeholders.</w:t>
      </w:r>
    </w:p>
    <w:bookmarkEnd w:id="25"/>
    <w:bookmarkEnd w:id="26"/>
    <w:bookmarkStart w:id="27" w:name="results-and-impact"/>
    <w:p>
      <w:pPr>
        <w:pStyle w:val="Heading2"/>
      </w:pPr>
      <w:r>
        <w:t xml:space="preserve">Results and Impact</w:t>
      </w:r>
    </w:p>
    <w:p>
      <w:pPr>
        <w:pStyle w:val="FirstParagraph"/>
      </w:pPr>
      <w:r>
        <w:t xml:space="preserve">The implementation of a professional</w:t>
      </w:r>
      <w:r>
        <w:t xml:space="preserve"> </w:t>
      </w:r>
      <w:r>
        <w:rPr>
          <w:bCs/>
          <w:b/>
        </w:rPr>
        <w:t xml:space="preserve">Videographer</w:t>
      </w:r>
      <w:r>
        <w:t xml:space="preserve"> </w:t>
      </w:r>
      <w:r>
        <w:rPr>
          <w:bCs/>
          <w:b/>
        </w:rPr>
        <w:t xml:space="preserve">Iraq Baghdad</w:t>
      </w:r>
      <w:r>
        <w:t xml:space="preserve"> </w:t>
      </w:r>
      <w:r>
        <w:t xml:space="preserve">-based strategy yielded significant outcomes across various sectors:</w:t>
      </w:r>
    </w:p>
    <w:p>
      <w:pPr>
        <w:numPr>
          <w:ilvl w:val="0"/>
          <w:numId w:val="1002"/>
        </w:numPr>
        <w:pStyle w:val="Compact"/>
      </w:pPr>
      <w:r>
        <w:rPr>
          <w:bCs/>
          <w:b/>
        </w:rPr>
        <w:t xml:space="preserve">Economic Growth:</w:t>
      </w:r>
      <w:r>
        <w:t xml:space="preserve">Tourism boards using high-end video content saw a 25% increase in inquiries from international travelers interested in historical tours.</w:t>
      </w:r>
    </w:p>
    <w:p>
      <w:pPr>
        <w:numPr>
          <w:ilvl w:val="0"/>
          <w:numId w:val="1002"/>
        </w:numPr>
        <w:pStyle w:val="Compact"/>
      </w:pPr>
      <w:r>
        <w:rPr>
          <w:bCs/>
          <w:b/>
        </w:rPr>
        <w:t xml:space="preserve">Cultural Preservation:</w:t>
      </w:r>
      <w:r>
        <w:t xml:space="preserve">Museums and archives utilized footage to create virtual tours, preserving the visual heritage of Baghdad for future generations despite physical wear and tear on artifacts.</w:t>
      </w:r>
    </w:p>
    <w:p>
      <w:pPr>
        <w:numPr>
          <w:ilvl w:val="0"/>
          <w:numId w:val="1002"/>
        </w:numPr>
        <w:pStyle w:val="Compact"/>
      </w:pPr>
      <w:r>
        <w:rPr>
          <w:bCs/>
          <w:b/>
        </w:rPr>
        <w:t xml:space="preserve">Diplomatic Relations:</w:t>
      </w:r>
      <w:r>
        <w:t xml:space="preserve">Governmental agencies used video reports to showcase reconstruction efforts and public service improvements, enhancing their image among international partners.</w:t>
      </w:r>
    </w:p>
    <w:bookmarkEnd w:id="27"/>
    <w:bookmarkStart w:id="28" w:name="X844096edd368e47023cd893f13563281d4ddd80"/>
    <w:p>
      <w:pPr>
        <w:pStyle w:val="Heading2"/>
      </w:pPr>
      <w:r>
        <w:t xml:space="preserve">The Role of the Local Videographer: Beyond Camera Work</w:t>
      </w:r>
    </w:p>
    <w:p>
      <w:pPr>
        <w:pStyle w:val="FirstParagraph"/>
      </w:pPr>
      <w:r>
        <w:t xml:space="preserve">A critical finding of this case study is that a</w:t>
      </w:r>
      <w:r>
        <w:t xml:space="preserve"> </w:t>
      </w:r>
      <w:r>
        <w:rPr>
          <w:bCs/>
          <w:b/>
        </w:rPr>
        <w:t xml:space="preserve">Videographer</w:t>
      </w:r>
      <w:r>
        <w:t xml:space="preserve"> </w:t>
      </w:r>
      <w:r>
        <w:rPr>
          <w:bCs/>
          <w:b/>
        </w:rPr>
        <w:t xml:space="preserve">Iraq Baghdad</w:t>
      </w:r>
      <w:r>
        <w:t xml:space="preserve"> </w:t>
      </w:r>
      <w:r>
        <w:t xml:space="preserve">is not merely a technical operator but a strategic partner. They possess an innate understanding of "the Baghdad rhythm." They know when the light hits the Al-Shaheed Monument for maximum dramatic effect, which neighborhoods are best for capturing street life at dusk, and how to gain trust in communities that may be initially wary of outsiders.</w:t>
      </w:r>
    </w:p>
    <w:p>
      <w:pPr>
        <w:pStyle w:val="BodyText"/>
      </w:pPr>
      <w:r>
        <w:t xml:space="preserve">This local expertise is irreplaceable. International videographers often lack the linguistic nuances and social capital required to film sensitive or intimate moments in</w:t>
      </w:r>
      <w:r>
        <w:t xml:space="preserve"> </w:t>
      </w:r>
      <w:r>
        <w:rPr>
          <w:bCs/>
          <w:b/>
        </w:rPr>
        <w:t xml:space="preserve">Iraq Baghdad</w:t>
      </w:r>
      <w:r>
        <w:t xml:space="preserve">. Therefore, the most effective campaigns hire a local</w:t>
      </w:r>
      <w:r>
        <w:t xml:space="preserve"> </w:t>
      </w:r>
      <w:r>
        <w:rPr>
          <w:bCs/>
          <w:b/>
        </w:rPr>
        <w:t xml:space="preserve">Videographer</w:t>
      </w:r>
      <w:r>
        <w:t xml:space="preserve"> </w:t>
      </w:r>
      <w:r>
        <w:t xml:space="preserve">who collaborates with international directors, combining global technical standards with local authenticity.</w:t>
      </w:r>
    </w:p>
    <w:bookmarkEnd w:id="28"/>
    <w:bookmarkStart w:id="29" w:name="recommendations-for-future-projects"/>
    <w:p>
      <w:pPr>
        <w:pStyle w:val="Heading2"/>
      </w:pPr>
      <w:r>
        <w:t xml:space="preserve">Recommendations for Future Projects</w:t>
      </w:r>
    </w:p>
    <w:p>
      <w:pPr>
        <w:pStyle w:val="FirstParagraph"/>
      </w:pPr>
      <w:r>
        <w:t xml:space="preserve">Based on the analysis of current practices in</w:t>
      </w:r>
      <w:r>
        <w:t xml:space="preserve"> </w:t>
      </w:r>
      <w:r>
        <w:rPr>
          <w:bCs/>
          <w:b/>
        </w:rPr>
        <w:t xml:space="preserve">Iraq Baghdad</w:t>
      </w:r>
      <w:r>
        <w:t xml:space="preserve"> </w:t>
      </w:r>
      <w:r>
        <w:t xml:space="preserve">, organizations should consider the following when engaging a</w:t>
      </w:r>
      <w:r>
        <w:t xml:space="preserve"> </w:t>
      </w:r>
      <w:r>
        <w:rPr>
          <w:bCs/>
          <w:b/>
        </w:rPr>
        <w:t xml:space="preserve">Videographer</w:t>
      </w:r>
      <w:r>
        <w:t xml:space="preserve">:</w:t>
      </w:r>
    </w:p>
    <w:p>
      <w:pPr>
        <w:numPr>
          <w:ilvl w:val="0"/>
          <w:numId w:val="1003"/>
        </w:numPr>
        <w:pStyle w:val="Compact"/>
      </w:pPr>
      <w:r>
        <w:rPr>
          <w:bCs/>
          <w:b/>
        </w:rPr>
        <w:t xml:space="preserve">Prioritize Local Talent:</w:t>
      </w:r>
      <w:r>
        <w:t xml:space="preserve">Select a</w:t>
      </w:r>
      <w:r>
        <w:t xml:space="preserve"> </w:t>
      </w:r>
      <w:r>
        <w:rPr>
          <w:bCs/>
          <w:b/>
        </w:rPr>
        <w:t xml:space="preserve">Videographer</w:t>
      </w:r>
      <w:r>
        <w:t xml:space="preserve"> </w:t>
      </w:r>
      <w:r>
        <w:t xml:space="preserve">with a proven track record in Baghdad to ensure smooth logistics and cultural sensitivity.</w:t>
      </w:r>
    </w:p>
    <w:p>
      <w:pPr>
        <w:numPr>
          <w:ilvl w:val="0"/>
          <w:numId w:val="1003"/>
        </w:numPr>
        <w:pStyle w:val="Compact"/>
      </w:pPr>
      <w:r>
        <w:rPr>
          <w:bCs/>
          <w:b/>
          <w:iCs/>
          <w:i/>
        </w:rPr>
        <w:t xml:space="preserve">Invest in Pre-Production:</w:t>
      </w:r>
      <w:r>
        <w:t xml:space="preserve">Detailed planning is crucial for security and permitting. Allow the</w:t>
      </w:r>
      <w:r>
        <w:t xml:space="preserve"> </w:t>
      </w:r>
      <w:r>
        <w:rPr>
          <w:bCs/>
          <w:b/>
        </w:rPr>
        <w:t xml:space="preserve">Videographer</w:t>
      </w:r>
      <w:r>
        <w:t xml:space="preserve"> </w:t>
      </w:r>
      <w:r>
        <w:t xml:space="preserve">sufficient time for scouting locations in</w:t>
      </w:r>
      <w:r>
        <w:t xml:space="preserve"> </w:t>
      </w:r>
      <w:r>
        <w:rPr>
          <w:bCs/>
          <w:b/>
        </w:rPr>
        <w:t xml:space="preserve">Iraq Baghdad</w:t>
      </w:r>
      <w:r>
        <w:t xml:space="preserve">.</w:t>
      </w:r>
    </w:p>
    <w:p>
      <w:pPr>
        <w:numPr>
          <w:ilvl w:val="0"/>
          <w:numId w:val="1003"/>
        </w:numPr>
        <w:pStyle w:val="Compact"/>
      </w:pPr>
      <w:r>
        <w:rPr>
          <w:bCs/>
          <w:b/>
          <w:iCs/>
          <w:i/>
        </w:rPr>
        <w:t xml:space="preserve">Diversify Content Formats:</w:t>
      </w:r>
      <w:r>
        <w:t xml:space="preserve">Educate clients on the importance of short-form social media clips alongside long-form documentaries, as a versatile</w:t>
      </w:r>
      <w:r>
        <w:t xml:space="preserve"> </w:t>
      </w:r>
      <w:r>
        <w:rPr>
          <w:bCs/>
          <w:b/>
        </w:rPr>
        <w:t xml:space="preserve">Videographer</w:t>
      </w:r>
      <w:r>
        <w:t xml:space="preserve"> </w:t>
      </w:r>
      <w:r>
        <w:t xml:space="preserve">can deliver both.</w:t>
      </w:r>
    </w:p>
    <w:p>
      <w:pPr>
        <w:numPr>
          <w:ilvl w:val="0"/>
          <w:numId w:val="1003"/>
        </w:numPr>
        <w:pStyle w:val="Compact"/>
      </w:pPr>
      <w:r>
        <w:rPr>
          <w:bCs/>
          <w:b/>
          <w:iCs/>
          <w:i/>
        </w:rPr>
        <w:t xml:space="preserve">Ethical Storytelling:</w:t>
      </w:r>
      <w:r>
        <w:t xml:space="preserve">Avoid "poverty porn" or sensationalism. A professional</w:t>
      </w:r>
      <w:r>
        <w:t xml:space="preserve"> </w:t>
      </w:r>
      <w:r>
        <w:rPr>
          <w:bCs/>
          <w:b/>
        </w:rPr>
        <w:t xml:space="preserve">Videographer</w:t>
      </w:r>
      <w:r>
        <w:t xml:space="preserve"> </w:t>
      </w:r>
      <w:r>
        <w:t xml:space="preserve">in this context should empower subjects and reflect the dignity of the people of Baghdad.</w:t>
      </w:r>
    </w:p>
    <w:bookmarkEnd w:id="29"/>
    <w:bookmarkStart w:id="30" w:name="conclusion"/>
    <w:p>
      <w:pPr>
        <w:pStyle w:val="Heading2"/>
      </w:pPr>
      <w:r>
        <w:t xml:space="preserve">Conclusion</w:t>
      </w:r>
    </w:p>
    <w:p>
      <w:pPr>
        <w:pStyle w:val="FirstParagraph"/>
      </w:pPr>
      <w:r>
        <w:t xml:space="preserve">The role of the</w:t>
      </w:r>
      <w:r>
        <w:t xml:space="preserve"> </w:t>
      </w:r>
      <w:r>
        <w:rPr>
          <w:bCs/>
          <w:b/>
        </w:rPr>
        <w:t xml:space="preserve">Videographer</w:t>
      </w:r>
      <w:r>
        <w:t xml:space="preserve"> </w:t>
      </w:r>
      <w:r>
        <w:rPr>
          <w:bCs/>
          <w:b/>
        </w:rPr>
        <w:t xml:space="preserve">Iraq Baghdad</w:t>
      </w:r>
    </w:p>
    <w:p>
      <w:pPr>
        <w:pStyle w:val="BodyText"/>
      </w:pPr>
      <w:r>
        <w:t xml:space="preserve">-based is multifaceted and vital. They are archivists of a changing city, marketers for a recovering economy, and storytellers for a resilient population. As Baghdad continues to reshape its identity on the world stage, the demand for high-quality, authentic video content will only grow. Organizations that recognize the strategic value of investing in professional</w:t>
      </w:r>
      <w:r>
        <w:t xml:space="preserve"> </w:t>
      </w:r>
      <w:r>
        <w:rPr>
          <w:bCs/>
          <w:b/>
        </w:rPr>
        <w:t xml:space="preserve">Videographer-services in this region will find themselves better positioned to communicate their messages effectively and ethically.</w:t>
      </w:r>
    </w:p>
    <w:p>
      <w:pPr>
        <w:pStyle w:val="BodyText"/>
      </w:pPr>
      <w:r>
        <w:t xml:space="preserve">Ultimately, a</w:t>
      </w:r>
      <w:r>
        <w:t xml:space="preserve"> </w:t>
      </w:r>
      <w:r>
        <w:rPr>
          <w:bCs/>
          <w:b/>
        </w:rPr>
        <w:t xml:space="preserve">Videographer</w:t>
      </w:r>
      <w:r>
        <w:t xml:space="preserve"> </w:t>
      </w:r>
      <w:r>
        <w:rPr>
          <w:bCs/>
          <w:b/>
        </w:rPr>
        <w:t xml:space="preserve">in Iraq Baghdad is not just recording images; they are weaving the visual tapestry of a nation’s future. By understanding the unique dynamics of this historic capital, stakeholders can leverage video production to foster connection, understanding, and progress.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Videographer in Baghdad, Iraq</dc:title>
  <dc:creator/>
  <dc:language>en</dc:language>
  <cp:keywords/>
  <dcterms:created xsi:type="dcterms:W3CDTF">2026-07-29T05:49:43Z</dcterms:created>
  <dcterms:modified xsi:type="dcterms:W3CDTF">2026-07-29T05:49:43Z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