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Videographer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X483d9428c27e2af8e97732700646b8064b2cbf4"/>
    <w:p>
      <w:pPr>
        <w:pStyle w:val="Heading1"/>
      </w:pPr>
      <w:r>
        <w:t xml:space="preserve">Capturing the Pulse of the City: A Comprehensive Case Study on a Videographer in Israel Tel Aviv</w:t>
      </w:r>
    </w:p>
    <w:p>
      <w:pPr>
        <w:pStyle w:val="FirstParagraph"/>
      </w:pPr>
      <w:r>
        <w:rPr>
          <w:bCs/>
          <w:b/>
        </w:rPr>
        <w:t xml:space="preserve">Date:</w:t>
      </w:r>
      <w:r>
        <w:t xml:space="preserve"> </w:t>
      </w:r>
      <w:r>
        <w:t xml:space="preserve">October 2023</w:t>
      </w:r>
      <w:r>
        <w:br/>
      </w:r>
      <w:r>
        <w:rPr>
          <w:bCs/>
          <w:b/>
        </w:rPr>
        <w:t xml:space="preserve">Subject:</w:t>
      </w:r>
      <w:r>
        <w:t xml:space="preserve">The role, challenges, and creative opportunities for a professional Videographer operating within the dynamic urban landscape of Israel Tel Aviv.</w:t>
      </w:r>
    </w:p>
    <w:p>
      <w:pPr>
        <w:pStyle w:val="BodyText"/>
      </w:pPr>
      <w:r>
        <w:rPr>
          <w:iCs/>
          <w:i/>
        </w:rPr>
        <w:t xml:space="preserve">This case study explores how a skilled Videographer navigates the unique cultural, logistical, and aesthetic demands of filming in one of the Middle East’s most vibrant metropolitan hubs. By examining specific scenarios ranging from corporate branding to cultural documentation, we analyze the multifaceted nature of modern production in this region.</w:t>
      </w:r>
    </w:p>
    <w:bookmarkStart w:id="20" w:name="Xc01a0df8c5b152ce554efa61e007181a197ec66"/>
    <w:p>
      <w:pPr>
        <w:pStyle w:val="Heading2"/>
      </w:pPr>
      <w:r>
        <w:t xml:space="preserve">1. Introduction: The Unique Canvas of Tel Aviv</w:t>
      </w:r>
    </w:p>
    <w:p>
      <w:pPr>
        <w:pStyle w:val="FirstParagraph"/>
      </w:pPr>
      <w:r>
        <w:t xml:space="preserve">Tel Aviv is often described as a city that never sleeps, a moniker that presents both an immense opportunity and a distinct challenge for any professional Videographer seeking to capture its essence. Located on the Mediterranean coast of Israel, this metropolis serves as the economic and technological heart of the nation. For a Videographer, Tel Aviv offers a visual tapestry woven from stark contrasts: ancient stone architecture juxtaposed against futuristic glass skyscrapers; serene sandy beaches meeting bustling nightlife districts; and a deep-rooted historical narrative coexisting with a hyper-modern startup culture.</w:t>
      </w:r>
    </w:p>
    <w:p>
      <w:pPr>
        <w:pStyle w:val="BodyText"/>
      </w:pPr>
      <w:r>
        <w:t xml:space="preserve">The objective of this case study is to detail the operational framework, creative strategies, and logistical hurdles faced by a Videographer working in Israel Tel Aviv. The focus remains on how local expertise can bridge the gap between international production standards and local cultural nuances. Whether producing content for global tech firms headquartered in "Startup Nation," capturing the vibrant street life of Neve Tzedek, or documenting high-profile government events, the Videographer must possess a keen sensitivity to the environment.</w:t>
      </w:r>
    </w:p>
    <w:bookmarkEnd w:id="20"/>
    <w:bookmarkStart w:id="21" w:name="X6165480fd3a188b8f1cb1c246e531642deb990b"/>
    <w:p>
      <w:pPr>
        <w:pStyle w:val="Heading2"/>
      </w:pPr>
      <w:r>
        <w:t xml:space="preserve">2. Profile of the Subject: The Professional Videographer</w:t>
      </w:r>
    </w:p>
    <w:p>
      <w:pPr>
        <w:pStyle w:val="FirstParagraph"/>
      </w:pPr>
      <w:r>
        <w:t xml:space="preserve">In this context, the "Videographer" is not merely a camera operator but a storyteller, a diplomat, and a technical expert combined. In Israel Tel Aviv, the market demand is diverse. Clients range from multinational corporations requiring polished corporate interviews to local boutique hotels seeking atmospheric lifestyle content. Therefore, the Videographer must be versatile.</w:t>
      </w:r>
    </w:p>
    <w:p>
      <w:pPr>
        <w:pStyle w:val="BodyText"/>
      </w:pPr>
      <w:r>
        <w:rPr>
          <w:bCs/>
          <w:b/>
        </w:rPr>
        <w:t xml:space="preserve">Key Competencies Required:</w:t>
      </w:r>
    </w:p>
    <w:p>
      <w:pPr>
        <w:numPr>
          <w:ilvl w:val="0"/>
          <w:numId w:val="1001"/>
        </w:numPr>
        <w:pStyle w:val="Compact"/>
      </w:pPr>
      <w:r>
        <w:rPr>
          <w:bCs/>
          <w:b/>
        </w:rPr>
        <w:t xml:space="preserve">Cultural Fluency:</w:t>
      </w:r>
      <w:r>
        <w:t xml:space="preserve">A deep understanding of Israeli culture, including Hebrew language nuances, religious observances (such as Shabbat and Jewish holidays), and social etiquette. This is crucial for a Videographer to gain access to sensitive locations or subjects.</w:t>
      </w:r>
    </w:p>
    <w:p>
      <w:pPr>
        <w:numPr>
          <w:ilvl w:val="0"/>
          <w:numId w:val="1001"/>
        </w:numPr>
        <w:pStyle w:val="Compact"/>
      </w:pPr>
      <w:r>
        <w:rPr>
          <w:bCs/>
          <w:b/>
        </w:rPr>
        <w:t xml:space="preserve">Technical Adaptability:</w:t>
      </w:r>
      <w:r>
        <w:t xml:space="preserve">Tel Aviv’s lighting conditions can be harsh due to the Mediterranean sun, requiring advanced knowledge of exposure control and color grading. Furthermore, indoor shoots in historic buildings often require low-light capabilities.</w:t>
      </w:r>
    </w:p>
    <w:p>
      <w:pPr>
        <w:numPr>
          <w:ilvl w:val="0"/>
          <w:numId w:val="1001"/>
        </w:numPr>
        <w:pStyle w:val="Compact"/>
      </w:pPr>
      <w:r>
        <w:rPr>
          <w:bCs/>
          <w:b/>
        </w:rPr>
        <w:t xml:space="preserve">Narrative Sensitivity:</w:t>
      </w:r>
      <w:r>
        <w:t xml:space="preserve">The Videographer must navigate complex geopolitical narratives with neutrality and professionalism, ensuring content is suitable for international audiences while respecting local sentiments.</w:t>
      </w:r>
    </w:p>
    <w:bookmarkEnd w:id="21"/>
    <w:bookmarkStart w:id="22" w:name="Xeffc7829bf4813f276ae2123b2d6c49fcf3065b"/>
    <w:p>
      <w:pPr>
        <w:pStyle w:val="Heading2"/>
      </w:pPr>
      <w:r>
        <w:t xml:space="preserve">3. Case Scenario A: Corporate Tech Documentation in Tel Aviv's "Shuk HaPishpashim" District</w:t>
      </w:r>
    </w:p>
    <w:p>
      <w:pPr>
        <w:pStyle w:val="FirstParagraph"/>
      </w:pPr>
      <w:r>
        <w:rPr>
          <w:bCs/>
          <w:b/>
        </w:rPr>
        <w:t xml:space="preserve">The Challenge:</w:t>
      </w:r>
      <w:r>
        <w:t xml:space="preserve">A leading cybersecurity firm based in central Tel Aviv required a promotional video targeting international investors. The brief demanded a blend of high-tech sophistication and the unique, gritty charm of the local neighborhood.</w:t>
      </w:r>
    </w:p>
    <w:p>
      <w:pPr>
        <w:pStyle w:val="BodyText"/>
      </w:pPr>
      <w:r>
        <w:rPr>
          <w:bCs/>
          <w:b/>
        </w:rPr>
        <w:t xml:space="preserve">The Execution:</w:t>
      </w:r>
      <w:r>
        <w:t xml:space="preserve">The Videographer chose to shoot during the "golden hour" to soften the harsh midday sun typical in Israel Tel Aviv. To capture the energy of the district, aerial drone shots were utilized (where permitted) to show the density and vibrancy of the city. Inside, natural lighting was augmented with subtle LED panels to maintain a warm, inviting aesthetic that reflected Israeli hospitality.</w:t>
      </w:r>
    </w:p>
    <w:p>
      <w:pPr>
        <w:pStyle w:val="BodyText"/>
      </w:pPr>
      <w:r>
        <w:rPr>
          <w:bCs/>
          <w:b/>
        </w:rPr>
        <w:t xml:space="preserve">The Outcome:</w:t>
      </w:r>
      <w:r>
        <w:t xml:space="preserve">The final cut juxtaposed close-ups of coding interfaces with wide shots of colleagues laughing in local cafes. This human-centric approach, facilitated by the Videographer’s ability to blend into the local social fabric, resonated strongly with investors, highlighting not just the technology but the innovative culture driving it.</w:t>
      </w:r>
    </w:p>
    <w:bookmarkEnd w:id="22"/>
    <w:bookmarkStart w:id="23" w:name="X341d2a45eb0744f9b34ef2a0d656bfc3f3b7d9e"/>
    <w:p>
      <w:pPr>
        <w:pStyle w:val="Heading2"/>
      </w:pPr>
      <w:r>
        <w:t xml:space="preserve">4. Case Scenario B: Cultural and Religious Sensitivity in Old Jaffa</w:t>
      </w:r>
    </w:p>
    <w:p>
      <w:pPr>
        <w:pStyle w:val="FirstParagraph"/>
      </w:pPr>
      <w:r>
        <w:rPr>
          <w:bCs/>
          <w:b/>
        </w:rPr>
        <w:t xml:space="preserve">The Challenge:</w:t>
      </w:r>
      <w:r>
        <w:t xml:space="preserve">A tourism board requested a documentary-style piece exploring the history of Old Jaffa, an ancient port city within Tel Aviv. The shoot required access to religious sites and interactions with local residents who might be hesitant to be filmed.</w:t>
      </w:r>
    </w:p>
    <w:p>
      <w:pPr>
        <w:pStyle w:val="BodyText"/>
      </w:pPr>
      <w:r>
        <w:rPr>
          <w:bCs/>
          <w:b/>
        </w:rPr>
        <w:t xml:space="preserve">The Execution:</w:t>
      </w:r>
      <w:r>
        <w:t xml:space="preserve">Here, the Videographer’s role shifted from technical operator to community liaison. Prior consultations were held with local community leaders in Israel Tel Aviv to explain the project's intent. The Videographer adopted a discreet, observational style ("fly-on-the-wall") to minimize disruption during prayer times or sensitive gatherings.</w:t>
      </w:r>
    </w:p>
    <w:p>
      <w:pPr>
        <w:pStyle w:val="BodyText"/>
      </w:pPr>
      <w:r>
        <w:rPr>
          <w:bCs/>
          <w:b/>
        </w:rPr>
        <w:t xml:space="preserve">The Outcome:</w:t>
      </w:r>
      <w:r>
        <w:t xml:space="preserve">The resulting footage was authentic and respectful, capturing the timeless beauty of Jaffa’s stone streets and the diverse community living there. By adhering strictly to local customs—a critical aspect of being a Videographer in Israel Tel Aviv—the team secured exclusive access that competitors had been denied.</w:t>
      </w:r>
    </w:p>
    <w:bookmarkEnd w:id="23"/>
    <w:bookmarkStart w:id="24" w:name="logistical-challenges-and-solutions"/>
    <w:p>
      <w:pPr>
        <w:pStyle w:val="Heading2"/>
      </w:pPr>
      <w:r>
        <w:t xml:space="preserve">5. Logistical Challenges and Solutions</w:t>
      </w:r>
    </w:p>
    <w:p>
      <w:pPr>
        <w:pStyle w:val="FirstParagraph"/>
      </w:pPr>
      <w:r>
        <w:rPr>
          <w:bCs/>
          <w:b/>
        </w:rPr>
        <w:t xml:space="preserve">Schedule Disruptions:</w:t>
      </w:r>
      <w:r>
        <w:t xml:space="preserve">In Israel, work schedules can be impacted by local holidays (Yom Kippur, Passover) or security alerts. A professional Videographer must build flexibility into their production timeline for events in Tel Aviv. This includes having backup indoor locations prepared in case outdoor shoots are curtailed due to weather or civil defense directives.</w:t>
      </w:r>
    </w:p>
    <w:p>
      <w:pPr>
        <w:pStyle w:val="BodyText"/>
      </w:pPr>
      <w:r>
        <w:rPr>
          <w:bCs/>
          <w:b/>
        </w:rPr>
        <w:t xml:space="preserve">Permitting and Bureaucracy:</w:t>
      </w:r>
      <w:r>
        <w:t xml:space="preserve">Filming in public spaces of Israel Tel Aviv often requires permits from the municipality. The Videographer must be well-versed in local regulations regarding drones, tripods on sidewalks, and commercial filming zones. Delays can occur if paperwork is not prepared correctly.</w:t>
      </w:r>
    </w:p>
    <w:p>
      <w:pPr>
        <w:pStyle w:val="BodyText"/>
      </w:pPr>
      <w:r>
        <w:rPr>
          <w:bCs/>
          <w:b/>
        </w:rPr>
        <w:t xml:space="preserve">Language Barriers:</w:t>
      </w:r>
      <w:r>
        <w:t xml:space="preserve">While many Israelis speak English fluently, technical discussions with crew members or location owners often benefit from Hebrew proficiency. A Videographer who can communicate effectively in both languages ensures smoother operations and better rapport.</w:t>
      </w:r>
    </w:p>
    <w:bookmarkEnd w:id="24"/>
    <w:bookmarkStart w:id="25" w:name="X7ffc5f4758fceb7c5475eb5906efd6ef902d9c7"/>
    <w:p>
      <w:pPr>
        <w:pStyle w:val="Heading2"/>
      </w:pPr>
      <w:r>
        <w:t xml:space="preserve">6. The Competitive Edge: Why Local Knowledge Matters</w:t>
      </w:r>
    </w:p>
    <w:p>
      <w:pPr>
        <w:pStyle w:val="FirstParagraph"/>
      </w:pPr>
      <w:r>
        <w:t xml:space="preserve">In an era of remote production, the value of on-the-ground expertise cannot be overstated. A Videographer embedded in Israel Tel Aviv possesses "insider" knowledge—knowing which alleyways provide the best light at 4 PM, which cafes offer power outlets for equipment charging, and how to navigate traffic during rush hour. This local intelligence reduces production time and costs significantly.</w:t>
      </w:r>
    </w:p>
    <w:p>
      <w:pPr>
        <w:pStyle w:val="BodyText"/>
      </w:pPr>
      <w:r>
        <w:t xml:space="preserve">Furthermore, the emotional resonance of content created by someone who understands the soul of Tel Aviv is palpable. International clients often seek "authenticity" in their marketing materials. A Videographer from Israel Tel Aviv can convey the specific energy of "Tel Avivian" life—its openness, its resilience, and its vibrancy—in a way that an outsider might struggle to replicate.</w:t>
      </w:r>
    </w:p>
    <w:bookmarkEnd w:id="25"/>
    <w:bookmarkStart w:id="26" w:name="conclusion"/>
    <w:p>
      <w:pPr>
        <w:pStyle w:val="Heading2"/>
      </w:pPr>
      <w:r>
        <w:t xml:space="preserve">7. Conclusion</w:t>
      </w:r>
    </w:p>
    <w:p>
      <w:pPr>
        <w:pStyle w:val="FirstParagraph"/>
      </w:pPr>
      <w:r>
        <w:t xml:space="preserve">The case for employing a dedicated Videographer in Israel Tel Aviv is strong. The city’s unique blend of history, innovation, and culture provides endless visual inspiration but demands a high level of professional adaptability. Success relies not just on technical prowess but on cultural competence, logistical agility, and ethical sensitivity.</w:t>
      </w:r>
    </w:p>
    <w:p>
      <w:pPr>
        <w:pStyle w:val="BodyText"/>
      </w:pPr>
      <w:r>
        <w:t xml:space="preserve">As global interest in the region continues to grow—driven by technology tourism, real estate investment, and cultural exchange—the demand for high-quality video content will rise. The Videographer serves as the critical bridge between these narratives and their audience. By mastering the nuances of filming in Israel Tel Aviv, professionals can deliver content that is not only visually stunning but also culturally resonant and commercially effective.</w:t>
      </w:r>
    </w:p>
    <w:p>
      <w:pPr>
        <w:pStyle w:val="BodyText"/>
      </w:pPr>
      <w:r>
        <w:rPr>
          <w:bCs/>
          <w:b/>
        </w:rPr>
        <w:t xml:space="preserve">Final Recommendation:</w:t>
      </w:r>
      <w:r>
        <w:t xml:space="preserve">Organizations looking to produce video content in this region should prioritize hiring Videographers with proven track records in Israel Tel Aviv. This investment ensures compliance with local regulations, respect for cultural norms, and ultimately, a final product that authentically captures the spirit of the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Videographer in Israel Tel Aviv</dc:title>
  <dc:creator/>
  <dc:language>en</dc:language>
  <cp:keywords/>
  <dcterms:created xsi:type="dcterms:W3CDTF">2026-07-29T05:22:14Z</dcterms:created>
  <dcterms:modified xsi:type="dcterms:W3CDTF">2026-07-29T05:22:14Z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