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Kazakhstan</w:t>
      </w:r>
      <w:r>
        <w:t xml:space="preserve"> </w:t>
      </w:r>
      <w:r>
        <w:t xml:space="preserve">Almaty</w:t>
      </w:r>
    </w:p>
    <w:bookmarkStart w:id="20" w:name="case-study-case-study"/>
    <w:p>
      <w:pPr>
        <w:pStyle w:val="Heading1"/>
      </w:pPr>
      <w:r>
        <w:t xml:space="preserve">Case Study Case Study</w:t>
      </w:r>
    </w:p>
    <w:p>
      <w:pPr>
        <w:pStyle w:val="FirstParagraph"/>
      </w:pPr>
      <w:r>
        <w:rPr>
          <w:bCs/>
          <w:b/>
        </w:rPr>
        <w:t xml:space="preserve">Videographer Services in Kazakhstan Almaty:</w:t>
      </w:r>
      <w:r>
        <w:br/>
      </w:r>
      <w:r>
        <w:t xml:space="preserve">A Strategic Analysis of Visual Storytelling, Cultural Nuance, and Digital Transformation</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In the rapidly evolving landscape of digital media, visual content has become the primary driver of engagement across all industries. This document presents a comprehensive</w:t>
      </w:r>
      <w:r>
        <w:t xml:space="preserve"> </w:t>
      </w:r>
      <w:r>
        <w:rPr>
          <w:bCs/>
          <w:b/>
        </w:rPr>
        <w:t xml:space="preserve">Videographer</w:t>
      </w:r>
      <w:r>
        <w:t xml:space="preserve"> </w:t>
      </w:r>
      <w:r>
        <w:t xml:space="preserve">case study analysis focused on the dynamic economic and cultural hub known as</w:t>
      </w:r>
      <w:r>
        <w:t xml:space="preserve"> </w:t>
      </w:r>
      <w:r>
        <w:rPr>
          <w:bCs/>
          <w:b/>
        </w:rPr>
        <w:t xml:space="preserve">Kazakhstan Almaty</w:t>
      </w:r>
      <w:r>
        <w:t xml:space="preserve">. As a major center for business, tourism, and technology in Central Asia, this region offers unique challenges and opportunities for content creation.</w:t>
      </w:r>
    </w:p>
    <w:p>
      <w:pPr>
        <w:pStyle w:val="BodyText"/>
      </w:pPr>
      <w:r>
        <w:t xml:space="preserve">The objective of this study is to examine how professional videography services are adapting to the specific needs of local enterprises and international clients operating within</w:t>
      </w:r>
      <w:r>
        <w:t xml:space="preserve"> </w:t>
      </w:r>
      <w:r>
        <w:rPr>
          <w:bCs/>
          <w:b/>
        </w:rPr>
        <w:t xml:space="preserve">Kazakhstan Almaty</w:t>
      </w:r>
      <w:r>
        <w:t xml:space="preserve">. By analyzing market trends, technological adoption, and cultural integration, we aim to demonstrate why hiring a specialized</w:t>
      </w:r>
      <w:r>
        <w:t xml:space="preserve"> </w:t>
      </w:r>
      <w:r>
        <w:rPr>
          <w:bCs/>
          <w:b/>
        </w:rPr>
        <w:t xml:space="preserve">Videographer</w:t>
      </w:r>
      <w:r>
        <w:t xml:space="preserve"> </w:t>
      </w:r>
      <w:r>
        <w:t xml:space="preserve">in this region is not merely an aesthetic choice but a critical strategic business decision.</w:t>
      </w:r>
    </w:p>
    <w:bookmarkEnd w:id="21"/>
    <w:bookmarkStart w:id="22" w:name="X09730f76c990041b3f34bd0733922d892dab049"/>
    <w:p>
      <w:pPr>
        <w:pStyle w:val="Heading2"/>
      </w:pPr>
      <w:r>
        <w:t xml:space="preserve">2. Contextual Background: The Landscape of Kazakhstan Almaty</w:t>
      </w:r>
    </w:p>
    <w:p>
      <w:pPr>
        <w:pStyle w:val="FirstParagraph"/>
      </w:pPr>
      <w:r>
        <w:rPr>
          <w:bCs/>
          <w:b/>
        </w:rPr>
        <w:t xml:space="preserve">Kazakhstan Almaty</w:t>
      </w:r>
      <w:r>
        <w:t xml:space="preserve">, the former capital and current financial heart of the nation, serves as a gateway between East and West. With its stunning backdrop of the Trans-Ili Alatau mountains and a modernizing urban infrastructure, it presents a visually rich environment for content creation. However, this environment is also characterized by a rapid digital transformation.</w:t>
      </w:r>
    </w:p>
    <w:p>
      <w:pPr>
        <w:pStyle w:val="BodyText"/>
      </w:pPr>
      <w:r>
        <w:t xml:space="preserve">Over the past decade,</w:t>
      </w:r>
      <w:r>
        <w:t xml:space="preserve"> </w:t>
      </w:r>
      <w:r>
        <w:rPr>
          <w:bCs/>
          <w:b/>
        </w:rPr>
        <w:t xml:space="preserve">Kazakhstan Almaty</w:t>
      </w:r>
      <w:r>
        <w:t xml:space="preserve"> </w:t>
      </w:r>
      <w:r>
        <w:t xml:space="preserve">has seen an explosion in social media usage and e-commerce adoption. Local businesses, ranging from traditional textile manufacturers to modern fintech startups, are increasingly recognizing the power of video content to bridge language barriers and convey brand value. Despite this growth, there is a distinct gap between generic global video production standards and those that resonate with the local demographic.</w:t>
      </w:r>
    </w:p>
    <w:p>
      <w:pPr>
        <w:pStyle w:val="BodyText"/>
      </w:pPr>
      <w:r>
        <w:t xml:space="preserve">This is where the role of a specialized</w:t>
      </w:r>
      <w:r>
        <w:t xml:space="preserve"> </w:t>
      </w:r>
      <w:r>
        <w:rPr>
          <w:bCs/>
          <w:b/>
        </w:rPr>
        <w:t xml:space="preserve">Videographer</w:t>
      </w:r>
      <w:r>
        <w:t xml:space="preserve"> </w:t>
      </w:r>
      <w:r>
        <w:t xml:space="preserve">becomes pivotal. It is not enough to simply film in</w:t>
      </w:r>
      <w:r>
        <w:t xml:space="preserve"> </w:t>
      </w:r>
      <w:r>
        <w:rPr>
          <w:bCs/>
          <w:b/>
        </w:rPr>
        <w:t xml:space="preserve">Kazakhstan Almaty</w:t>
      </w:r>
      <w:r>
        <w:t xml:space="preserve">; one must understand the nuances of Kazakh hospitality, Russian linguistic subtleties, and Western business etiquette that often converge in this city.</w:t>
      </w:r>
    </w:p>
    <w:bookmarkEnd w:id="22"/>
    <w:bookmarkStart w:id="23" w:name="X3b62ffabcde55f4e7de91727d2ad1af7e29c493"/>
    <w:p>
      <w:pPr>
        <w:pStyle w:val="Heading2"/>
      </w:pPr>
      <w:r>
        <w:t xml:space="preserve">3. Problem Statement: The Need for Specialized Expertise</w:t>
      </w:r>
    </w:p>
    <w:p>
      <w:pPr>
        <w:pStyle w:val="FirstParagraph"/>
      </w:pPr>
      <w:r>
        <w:t xml:space="preserve">The central problem addressed in this case study is the disconnect between international production quality and local cultural authenticity. Many foreign companies entering the market struggle to create content that feels "local" rather than "imported." Conversely, local businesses often lack access to high-end technical equipment or narrative structures required for global export.</w:t>
      </w:r>
    </w:p>
    <w:p>
      <w:pPr>
        <w:pStyle w:val="BodyText"/>
      </w:pPr>
      <w:r>
        <w:t xml:space="preserve">A generic approach to video production fails in</w:t>
      </w:r>
      <w:r>
        <w:t xml:space="preserve"> </w:t>
      </w:r>
      <w:r>
        <w:rPr>
          <w:bCs/>
          <w:b/>
        </w:rPr>
        <w:t xml:space="preserve">Kazakhstan Almaty</w:t>
      </w:r>
      <w:r>
        <w:t xml:space="preserve"> </w:t>
      </w:r>
      <w:r>
        <w:t xml:space="preserve">because it overlooks:</w:t>
      </w:r>
    </w:p>
    <w:p>
      <w:pPr>
        <w:numPr>
          <w:ilvl w:val="0"/>
          <w:numId w:val="1001"/>
        </w:numPr>
        <w:pStyle w:val="Compact"/>
      </w:pPr>
      <w:r>
        <w:rPr>
          <w:bCs/>
          <w:b/>
        </w:rPr>
        <w:t xml:space="preserve">Cultural Symbolism:</w:t>
      </w:r>
      <w:r>
        <w:t xml:space="preserve"> </w:t>
      </w:r>
      <w:r>
        <w:t xml:space="preserve">Colors, gestures, and settings hold different meanings in Kazakh culture compared to Western norms.</w:t>
      </w:r>
    </w:p>
    <w:p>
      <w:pPr>
        <w:numPr>
          <w:ilvl w:val="0"/>
          <w:numId w:val="1001"/>
        </w:numPr>
        <w:pStyle w:val="Compact"/>
      </w:pPr>
      <w:r>
        <w:rPr>
          <w:u w:val="single"/>
        </w:rPr>
        <w:t xml:space="preserve">Linguistic Diversity:</w:t>
      </w:r>
      <w:r>
        <w:t xml:space="preserve"> </w:t>
      </w:r>
      <w:r>
        <w:t xml:space="preserve">Effective content often requires seamless integration of both Russian and Kazakh languages, as well as English for international audiences.</w:t>
      </w:r>
    </w:p>
    <w:p>
      <w:pPr>
        <w:numPr>
          <w:ilvl w:val="0"/>
          <w:numId w:val="1001"/>
        </w:numPr>
        <w:pStyle w:val="Compact"/>
      </w:pPr>
      <w:r>
        <w:rPr>
          <w:bCs/>
          <w:b/>
        </w:rPr>
        <w:t xml:space="preserve">Tech-Savvy Audience:</w:t>
      </w:r>
      <w:r>
        <w:t xml:space="preserve"> </w:t>
      </w:r>
      <w:r>
        <w:t xml:space="preserve">The audience in</w:t>
      </w:r>
      <w:r>
        <w:t xml:space="preserve"> </w:t>
      </w:r>
      <w:r>
        <w:rPr>
          <w:bCs/>
          <w:b/>
        </w:rPr>
        <w:t xml:space="preserve">Kazakhstan Almaty</w:t>
      </w:r>
      <w:r>
        <w:t xml:space="preserve"> </w:t>
      </w:r>
      <w:r>
        <w:t xml:space="preserve">is highly connected, demanding high-definition quality and fast-paced editing styles.</w:t>
      </w:r>
    </w:p>
    <w:p>
      <w:pPr>
        <w:pStyle w:val="FirstParagraph"/>
      </w:pPr>
      <w:r>
        <w:t xml:space="preserve">The solution lies in engaging a professional</w:t>
      </w:r>
      <w:r>
        <w:t xml:space="preserve"> </w:t>
      </w:r>
      <w:r>
        <w:rPr>
          <w:bCs/>
          <w:b/>
        </w:rPr>
        <w:t xml:space="preserve">Videographer</w:t>
      </w:r>
      <w:r>
        <w:t xml:space="preserve"> </w:t>
      </w:r>
      <w:r>
        <w:t xml:space="preserve">who possesses deep local knowledge combined with international technical standards.</w:t>
      </w:r>
    </w:p>
    <w:bookmarkEnd w:id="23"/>
    <w:bookmarkStart w:id="27" w:name="X363401eaa73d6e63df7edf13acb2ca0cbcd3b72"/>
    <w:p>
      <w:pPr>
        <w:pStyle w:val="Heading2"/>
      </w:pPr>
      <w:r>
        <w:t xml:space="preserve">4. Methodology: The Videographer's Approach in Kazakhstan Almaty</w:t>
      </w:r>
    </w:p>
    <w:p>
      <w:pPr>
        <w:pStyle w:val="FirstParagraph"/>
      </w:pPr>
      <w:r>
        <w:t xml:space="preserve">To illustrate the effectiveness of this approach, we analyzed three key projects undertaken by leading</w:t>
      </w:r>
      <w:r>
        <w:t xml:space="preserve"> </w:t>
      </w:r>
      <w:r>
        <w:rPr>
          <w:bCs/>
          <w:b/>
        </w:rPr>
        <w:t xml:space="preserve">Videographer</w:t>
      </w:r>
      <w:r>
        <w:t xml:space="preserve"> </w:t>
      </w:r>
      <w:r>
        <w:t xml:space="preserve">agencies in</w:t>
      </w:r>
      <w:r>
        <w:t xml:space="preserve"> </w:t>
      </w:r>
      <w:r>
        <w:rPr>
          <w:bCs/>
          <w:b/>
        </w:rPr>
        <w:t xml:space="preserve">Kazakhstan Almaty</w:t>
      </w:r>
      <w:r>
        <w:t xml:space="preserve">.</w:t>
      </w:r>
    </w:p>
    <w:bookmarkStart w:id="24" w:name="a.-corporate-branding-for-fintech-sector"/>
    <w:p>
      <w:pPr>
        <w:pStyle w:val="Heading3"/>
      </w:pPr>
      <w:r>
        <w:t xml:space="preserve">A. Corporate Branding for Fintech Sector</w:t>
      </w:r>
    </w:p>
    <w:p>
      <w:pPr>
        <w:pStyle w:val="FirstParagraph"/>
      </w:pPr>
      <w:r>
        <w:t xml:space="preserve">A major fintech startup headquartered in</w:t>
      </w:r>
      <w:r>
        <w:t xml:space="preserve"> </w:t>
      </w:r>
      <w:r>
        <w:rPr>
          <w:bCs/>
          <w:b/>
        </w:rPr>
        <w:t xml:space="preserve">Kazakhstan Almaty</w:t>
      </w:r>
      <w:r>
        <w:t xml:space="preserve"> </w:t>
      </w:r>
      <w:r>
        <w:t xml:space="preserve">needed to attract international investors. A local</w:t>
      </w:r>
      <w:r>
        <w:t xml:space="preserve"> </w:t>
      </w:r>
      <w:r>
        <w:rPr>
          <w:bCs/>
          <w:b/>
        </w:rPr>
        <w:t xml:space="preserve">Videographer</w:t>
      </w:r>
      <w:r>
        <w:t xml:space="preserve"> </w:t>
      </w:r>
      <w:r>
        <w:t xml:space="preserve">was tasked with creating a brand story video. Instead of using sterile office shots, the team utilized the modern architecture of the city center mixed with candid interactions in local cafes. This approach humanized the brand while maintaining a professional tone suitable for global finance.</w:t>
      </w:r>
    </w:p>
    <w:bookmarkEnd w:id="24"/>
    <w:bookmarkStart w:id="25" w:name="X6388b7c6b3edd616afee848e8a68ba58a8a1799"/>
    <w:p>
      <w:pPr>
        <w:pStyle w:val="Heading3"/>
      </w:pPr>
      <w:r>
        <w:t xml:space="preserve">B. Tourism Promotion for Adventure Travel</w:t>
      </w:r>
    </w:p>
    <w:p>
      <w:pPr>
        <w:pStyle w:val="FirstParagraph"/>
      </w:pPr>
      <w:r>
        <w:t xml:space="preserve">Tourism is a booming sector in</w:t>
      </w:r>
      <w:r>
        <w:t xml:space="preserve"> </w:t>
      </w:r>
      <w:r>
        <w:rPr>
          <w:bCs/>
          <w:b/>
        </w:rPr>
        <w:t xml:space="preserve">Kazakhstan Almaty</w:t>
      </w:r>
      <w:r>
        <w:t xml:space="preserve">. A campaign promoting trekking routes near the city required aerial drone footage and ground-level storytelling. The</w:t>
      </w:r>
      <w:r>
        <w:t xml:space="preserve"> </w:t>
      </w:r>
      <w:r>
        <w:rPr>
          <w:bCs/>
          <w:b/>
        </w:rPr>
        <w:t xml:space="preserve">Videographer</w:t>
      </w:r>
      <w:r>
        <w:t xml:space="preserve"> </w:t>
      </w:r>
      <w:r>
        <w:t xml:space="preserve">employed advanced color grading techniques to highlight the rugged beauty of the Tien Shan mountains, creating a visual narrative that appealed to adventurous travelers from Europe and Asia alike.</w:t>
      </w:r>
    </w:p>
    <w:bookmarkEnd w:id="25"/>
    <w:bookmarkStart w:id="26" w:name="Xa10a6ee44ee009fb39bdd602589e6c411b53d4f"/>
    <w:p>
      <w:pPr>
        <w:pStyle w:val="Heading3"/>
      </w:pPr>
      <w:r>
        <w:t xml:space="preserve">C. Event Coverage for International Conferences</w:t>
      </w:r>
    </w:p>
    <w:p>
      <w:pPr>
        <w:pStyle w:val="FirstParagraph"/>
      </w:pPr>
      <w:r>
        <w:rPr>
          <w:bCs/>
          <w:b/>
        </w:rPr>
        <w:t xml:space="preserve">Kazakhstan Almaty</w:t>
      </w:r>
      <w:r>
        <w:t xml:space="preserve"> </w:t>
      </w:r>
      <w:r>
        <w:t xml:space="preserve">hosts numerous international forums. A case study of a tech summit revealed that traditional event coverage often lacks engagement. By implementing dynamic, multi-camera setups with quick-turnaround editing, the</w:t>
      </w:r>
      <w:r>
        <w:t xml:space="preserve"> </w:t>
      </w:r>
      <w:r>
        <w:rPr>
          <w:bCs/>
          <w:b/>
        </w:rPr>
        <w:t xml:space="preserve">Videographer</w:t>
      </w:r>
      <w:r>
        <w:t xml:space="preserve"> </w:t>
      </w:r>
      <w:r>
        <w:t xml:space="preserve">delivered highlight reels that generated significant social media traction, proving the value of speed and quality in event marketing.</w:t>
      </w:r>
    </w:p>
    <w:bookmarkEnd w:id="26"/>
    <w:bookmarkEnd w:id="27"/>
    <w:bookmarkStart w:id="28" w:name="key-findings-and-strategic-advantages"/>
    <w:p>
      <w:pPr>
        <w:pStyle w:val="Heading2"/>
      </w:pPr>
      <w:r>
        <w:t xml:space="preserve">5. Key Findings and Strategic Advantages</w:t>
      </w:r>
    </w:p>
    <w:p>
      <w:pPr>
        <w:pStyle w:val="FirstParagraph"/>
      </w:pPr>
      <w:r>
        <w:t xml:space="preserve">The analysis reveals several critical insights regarding the role of a</w:t>
      </w:r>
      <w:r>
        <w:t xml:space="preserve"> </w:t>
      </w:r>
      <w:r>
        <w:rPr>
          <w:bCs/>
          <w:b/>
        </w:rPr>
        <w:t xml:space="preserve">Videographer</w:t>
      </w:r>
      <w:r>
        <w:t xml:space="preserve"> </w:t>
      </w:r>
      <w:r>
        <w:t xml:space="preserve">in</w:t>
      </w:r>
      <w:r>
        <w:t xml:space="preserve"> </w:t>
      </w:r>
      <w:r>
        <w:rPr>
          <w:bCs/>
          <w:b/>
        </w:rPr>
        <w:t xml:space="preserve">Kazakhstan Almaty</w:t>
      </w:r>
      <w:r>
        <w:t xml:space="preserve">:</w:t>
      </w:r>
    </w:p>
    <w:p>
      <w:pPr>
        <w:numPr>
          <w:ilvl w:val="0"/>
          <w:numId w:val="1002"/>
        </w:numPr>
        <w:pStyle w:val="Compact"/>
      </w:pPr>
      <w:r>
        <w:rPr>
          <w:bCs/>
          <w:b/>
        </w:rPr>
        <w:t xml:space="preserve">Cultural Translation:</w:t>
      </w:r>
      <w:r>
        <w:t xml:space="preserve"> </w:t>
      </w:r>
      <w:r>
        <w:t xml:space="preserve">The most successful videos are those that translate complex cultural values into universal visual languages. A skilled</w:t>
      </w:r>
      <w:r>
        <w:t xml:space="preserve"> </w:t>
      </w:r>
      <w:r>
        <w:rPr>
          <w:bCs/>
          <w:b/>
        </w:rPr>
        <w:t xml:space="preserve">Videographer</w:t>
      </w:r>
      <w:r>
        <w:t xml:space="preserve"> </w:t>
      </w:r>
      <w:r>
        <w:t xml:space="preserve">acts as a cultural translator, ensuring that brands do not alienate local audiences while appealing to international ones.</w:t>
      </w:r>
    </w:p>
    <w:p>
      <w:pPr>
        <w:numPr>
          <w:ilvl w:val="0"/>
          <w:numId w:val="1002"/>
        </w:numPr>
        <w:pStyle w:val="Compact"/>
      </w:pPr>
      <w:r>
        <w:rPr>
          <w:bCs/>
          <w:b/>
        </w:rPr>
        <w:t xml:space="preserve">Technological Leadership:</w:t>
      </w:r>
      <w:r>
        <w:t xml:space="preserve"> </w:t>
      </w:r>
      <w:r>
        <w:t xml:space="preserve">Professionals working in</w:t>
      </w:r>
      <w:r>
        <w:t xml:space="preserve"> </w:t>
      </w:r>
      <w:r>
        <w:rPr>
          <w:bCs/>
          <w:b/>
        </w:rPr>
        <w:t xml:space="preserve">Kazakhstan Almaty</w:t>
      </w:r>
      <w:r>
        <w:t xml:space="preserve"> </w:t>
      </w:r>
      <w:r>
        <w:t xml:space="preserve">are adopting cutting-edge technology quickly. From 4K/8K capture to VR-ready content, the infrastructure in this city supports high-end production values.</w:t>
      </w:r>
    </w:p>
    <w:p>
      <w:pPr>
        <w:numPr>
          <w:ilvl w:val="0"/>
          <w:numId w:val="1002"/>
        </w:numPr>
        <w:pStyle w:val="Compact"/>
      </w:pPr>
      <w:r>
        <w:rPr>
          <w:bCs/>
          <w:b/>
        </w:rPr>
        <w:t xml:space="preserve">Narrative Depth:</w:t>
      </w:r>
      <w:r>
        <w:t xml:space="preserve"> </w:t>
      </w:r>
      <w:r>
        <w:t xml:space="preserve">Local storytellers understand the emotional resonance of history and heritage. Incorporating elements of Kazakh history into modern business narratives creates a unique brand identity that stands out in crowded global markets.</w:t>
      </w:r>
    </w:p>
    <w:bookmarkEnd w:id="28"/>
    <w:bookmarkStart w:id="29" w:name="conclusion-and-recommendations"/>
    <w:p>
      <w:pPr>
        <w:pStyle w:val="Heading2"/>
      </w:pPr>
      <w:r>
        <w:t xml:space="preserve">6. Conclusion and Recommendations</w:t>
      </w:r>
    </w:p>
    <w:p>
      <w:pPr>
        <w:pStyle w:val="FirstParagraph"/>
      </w:pPr>
      <w:r>
        <w:t xml:space="preserve">The case study data confirms that investing in a professional</w:t>
      </w:r>
      <w:r>
        <w:t xml:space="preserve"> </w:t>
      </w:r>
      <w:r>
        <w:rPr>
          <w:bCs/>
          <w:b/>
        </w:rPr>
        <w:t xml:space="preserve">Videographer</w:t>
      </w:r>
      <w:r>
        <w:t xml:space="preserve"> </w:t>
      </w:r>
      <w:r>
        <w:t xml:space="preserve">within the context of</w:t>
      </w:r>
      <w:r>
        <w:t xml:space="preserve"> </w:t>
      </w:r>
      <w:r>
        <w:rPr>
          <w:bCs/>
          <w:b/>
        </w:rPr>
        <w:t xml:space="preserve">Kazakhstan Almaty</w:t>
      </w:r>
      <w:r>
        <w:t xml:space="preserve"> </w:t>
      </w:r>
      <w:r>
        <w:t xml:space="preserve">yields significant returns on investment. It is no longer sufficient to view videography as a simple recording service; it is a strategic communication tool.</w:t>
      </w:r>
    </w:p>
    <w:p>
      <w:pPr>
        <w:pStyle w:val="BodyText"/>
      </w:pPr>
      <w:r>
        <w:t xml:space="preserve">For businesses operating in or targeting the Central Asian market, we recommend:</w:t>
      </w:r>
    </w:p>
    <w:p>
      <w:pPr>
        <w:numPr>
          <w:ilvl w:val="0"/>
          <w:numId w:val="1003"/>
        </w:numPr>
        <w:pStyle w:val="Compact"/>
      </w:pPr>
      <w:r>
        <w:rPr>
          <w:bCs/>
          <w:b/>
        </w:rPr>
        <w:t xml:space="preserve">Hire Locally:</w:t>
      </w:r>
      <w:r>
        <w:t xml:space="preserve"> </w:t>
      </w:r>
      <w:r>
        <w:t xml:space="preserve">Partner with a</w:t>
      </w:r>
      <w:r>
        <w:t xml:space="preserve"> </w:t>
      </w:r>
      <w:r>
        <w:rPr>
          <w:bCs/>
          <w:b/>
        </w:rPr>
        <w:t xml:space="preserve">VideographerKazakhstan Almaty</w:t>
      </w:r>
      <w:r>
        <w:t xml:space="preserve">. Avoid generic outsourcing when local cultural intelligence is required.</w:t>
      </w:r>
    </w:p>
    <w:p>
      <w:pPr>
        <w:numPr>
          <w:ilvl w:val="0"/>
          <w:numId w:val="1003"/>
        </w:numPr>
        <w:pStyle w:val="Compact"/>
      </w:pPr>
      <w:r>
        <w:rPr>
          <w:bCs/>
          <w:b/>
        </w:rPr>
        <w:t xml:space="preserve">Focus on Storytelling:</w:t>
      </w:r>
      <w:r>
        <w:t xml:space="preserve"> </w:t>
      </w:r>
      <w:r>
        <w:t xml:space="preserve">Move beyond product showcases. Use the visual beauty and energy of</w:t>
      </w:r>
      <w:r>
        <w:t xml:space="preserve"> </w:t>
      </w:r>
      <w:r>
        <w:rPr>
          <w:bCs/>
          <w:b/>
        </w:rPr>
        <w:t xml:space="preserve">Kazakhstan Almaty</w:t>
      </w:r>
      <w:r>
        <w:t xml:space="preserve"> </w:t>
      </w:r>
      <w:r>
        <w:t xml:space="preserve">to tell compelling human stories.</w:t>
      </w:r>
    </w:p>
    <w:p>
      <w:pPr>
        <w:numPr>
          <w:ilvl w:val="0"/>
          <w:numId w:val="1003"/>
        </w:numPr>
        <w:pStyle w:val="Compact"/>
      </w:pPr>
      <w:r>
        <w:rPr>
          <w:iCs/>
          <w:i/>
        </w:rPr>
        <w:t xml:space="preserve">Leverage Digital Platforms:</w:t>
      </w:r>
      <w:r>
        <w:t xml:space="preserve">Tailor content for platforms popular in the region, such as Instagram, YouTube, and local networks like Kolesa.kz or 24.kz where video engagement is high.</w:t>
      </w:r>
    </w:p>
    <w:p>
      <w:pPr>
        <w:pStyle w:val="FirstParagraph"/>
      </w:pPr>
      <w:r>
        <w:t xml:space="preserve">In conclusion, the synergy between modern videography techniques and the vibrant culture of</w:t>
      </w:r>
      <w:r>
        <w:t xml:space="preserve"> </w:t>
      </w:r>
      <w:r>
        <w:rPr>
          <w:bCs/>
          <w:b/>
        </w:rPr>
        <w:t xml:space="preserve">Kazakhstan Almaty</w:t>
      </w:r>
      <w:r>
        <w:t xml:space="preserve"> </w:t>
      </w:r>
      <w:r>
        <w:t xml:space="preserve">creates a powerful platform for brand growth. By recognizing the unique position of this region and employing expert</w:t>
      </w:r>
      <w:r>
        <w:t xml:space="preserve"> </w:t>
      </w:r>
      <w:r>
        <w:rPr>
          <w:bCs/>
          <w:b/>
        </w:rPr>
        <w:t xml:space="preserve">Videographer</w:t>
      </w:r>
    </w:p>
    <w:p>
      <w:r>
        <w:pict>
          <v:rect style="width:0;height:1.5pt" o:hralign="center" o:hrstd="t" o:hr="t"/>
        </w:pict>
      </w:r>
    </w:p>
    <w:p>
      <w:pPr>
        <w:pStyle w:val="FirstParagraph"/>
      </w:pPr>
      <w:r>
        <w:rPr>
          <w:iCs/>
          <w:i/>
        </w:rPr>
        <w:t xml:space="preserve">Document prepared for strategic planning purposes. All case studies referenced are composite examples based on market trends in</w:t>
      </w:r>
      <w:r>
        <w:rPr>
          <w:iCs/>
          <w:i/>
        </w:rPr>
        <w:t xml:space="preserve"> </w:t>
      </w:r>
      <w:r>
        <w:rPr>
          <w:bCs/>
          <w:b/>
          <w:iCs/>
          <w:i/>
        </w:rPr>
        <w:t xml:space="preserve">Kazakhstan Almaty</w:t>
      </w:r>
      <w:r>
        <w:rPr>
          <w:iCs/>
          <w:i/>
        </w:rP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Professional Videography in Kazakhstan Almaty</dc:title>
  <dc:creator/>
  <dc:language>en</dc:language>
  <cp:keywords/>
  <dcterms:created xsi:type="dcterms:W3CDTF">2026-07-29T12:15:44Z</dcterms:created>
  <dcterms:modified xsi:type="dcterms:W3CDTF">2026-07-29T12:15:44Z</dcterms:modified>
</cp:coreProperties>
</file>

<file path=docProps/custom.xml><?xml version="1.0" encoding="utf-8"?>
<Properties xmlns="http://schemas.openxmlformats.org/officeDocument/2006/custom-properties" xmlns:vt="http://schemas.openxmlformats.org/officeDocument/2006/docPropsVTypes"/>
</file>