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Impact</w:t>
      </w:r>
      <w:r>
        <w:t xml:space="preserve"> </w:t>
      </w:r>
      <w:r>
        <w:t xml:space="preserve">of</w:t>
      </w:r>
      <w:r>
        <w:t xml:space="preserve"> </w:t>
      </w:r>
      <w:r>
        <w:t xml:space="preserve">Professional</w:t>
      </w:r>
      <w:r>
        <w:t xml:space="preserve"> </w:t>
      </w:r>
      <w:r>
        <w:t xml:space="preserve">Videography</w:t>
      </w:r>
      <w:r>
        <w:t xml:space="preserve"> </w:t>
      </w:r>
      <w:r>
        <w:t xml:space="preserve">in</w:t>
      </w:r>
      <w:r>
        <w:t xml:space="preserve"> </w:t>
      </w:r>
      <w:r>
        <w:t xml:space="preserve">Kenya</w:t>
      </w:r>
      <w:r>
        <w:t xml:space="preserve"> </w:t>
      </w:r>
      <w:r>
        <w:t xml:space="preserve">Nairobi</w:t>
      </w:r>
    </w:p>
    <w:bookmarkStart w:id="27" w:name="X26923e73521751a3e9731038053ae989d4144f9"/>
    <w:p>
      <w:pPr>
        <w:pStyle w:val="Heading1"/>
      </w:pPr>
      <w:r>
        <w:t xml:space="preserve">Vision and Velocity: A Case Study on the Strategic Value of a Videographer in Kenya Nairobi</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Kenya, Nairobi</w:t>
      </w:r>
      <w:r>
        <w:br/>
      </w:r>
      <w:r>
        <w:rPr>
          <w:bCs/>
          <w:b/>
        </w:rPr>
        <w:t xml:space="preserve">Focus Area:</w:t>
      </w:r>
      <w:r>
        <w:t xml:space="preserve"> </w:t>
      </w:r>
      <w:r>
        <w:t xml:space="preserve">Corporate Branding and Digital Marketing Strategy</w:t>
      </w:r>
    </w:p>
    <w:bookmarkStart w:id="20" w:name="Xb5b8bc8a024a5f5573f9e3aa9a7307c1f7cb416"/>
    <w:p>
      <w:pPr>
        <w:pStyle w:val="Heading2"/>
      </w:pPr>
      <w:r>
        <w:t xml:space="preserve">The Context: The Rise of the Silicon Savannah</w:t>
      </w:r>
    </w:p>
    <w:p>
      <w:pPr>
        <w:pStyle w:val="FirstParagraph"/>
      </w:pPr>
      <w:r>
        <w:t xml:space="preserve">Nairobi has rapidly evolved into one of Africa’s most dynamic economic hubs, often referred to as the "Silicon Savannah." As a bustling metropolis that serves as a gateway for international business into East Africa, Kenya Nairobi is characterized by a diverse mix of traditional heritage and cutting-edge technology. In this hyper-competitive environment, businesses ranging from fintech startups in Westlands to manufacturing giants in Industrial Area are seeking new ways to differentiate themselves.</w:t>
      </w:r>
    </w:p>
    <w:p>
      <w:pPr>
        <w:pStyle w:val="BodyText"/>
      </w:pPr>
      <w:r>
        <w:t xml:space="preserve">In recent years, the consumption of digital content has exploded across East Africa. Social media platforms such as Instagram, TikTok, LinkedIn, and YouTube have become primary channels for brand discovery. However, amidst this digital noise standing out requires more than just static images or text; it requires compelling visual storytelling. This is where the role of a professional</w:t>
      </w:r>
      <w:r>
        <w:t xml:space="preserve"> </w:t>
      </w:r>
      <w:r>
        <w:rPr>
          <w:bCs/>
          <w:b/>
        </w:rPr>
        <w:t xml:space="preserve">Videographer</w:t>
      </w:r>
      <w:r>
        <w:t xml:space="preserve"> </w:t>
      </w:r>
      <w:r>
        <w:t xml:space="preserve">becomes not just an aesthetic choice, but a critical strategic asset for companies operating in Kenya Nairobi.</w:t>
      </w:r>
    </w:p>
    <w:bookmarkEnd w:id="20"/>
    <w:bookmarkStart w:id="21" w:name="X2d4d4365d13ad99b1acedbbcee3dbf86adddfb3"/>
    <w:p>
      <w:pPr>
        <w:pStyle w:val="Heading2"/>
      </w:pPr>
      <w:r>
        <w:t xml:space="preserve">The Challenge: Disconnect Between Quality and Reach</w:t>
      </w:r>
    </w:p>
    <w:p>
      <w:pPr>
        <w:pStyle w:val="FirstParagraph"/>
      </w:pPr>
      <w:r>
        <w:t xml:space="preserve">To illustrate the specific challenges faced by businesses in this region, we examine the case of "SavannaTech Solutions," a fictional mid-sized B2B technology consultancy based in Nairobi. Despite having high-quality services and a strong local reputation, SavannaTech struggled to expand its client base beyond immediate referrals. Their existing marketing materials consisted largely of low-resolution photographs and text-heavy brochures that failed to convey the energy, innovation, and human element of their work.</w:t>
      </w:r>
    </w:p>
    <w:p>
      <w:pPr>
        <w:pStyle w:val="BodyText"/>
      </w:pPr>
      <w:r>
        <w:t xml:space="preserve">The primary challenges identified were:</w:t>
      </w:r>
    </w:p>
    <w:p>
      <w:pPr>
        <w:numPr>
          <w:ilvl w:val="0"/>
          <w:numId w:val="1001"/>
        </w:numPr>
        <w:pStyle w:val="Compact"/>
      </w:pPr>
      <w:r>
        <w:rPr>
          <w:bCs/>
          <w:b/>
        </w:rPr>
        <w:t xml:space="preserve">Lack of Emotional Connection:</w:t>
      </w:r>
      <w:r>
        <w:t xml:space="preserve"> </w:t>
      </w:r>
      <w:r>
        <w:t xml:space="preserve">Static images could not capture the collaborative spirit of their team or the complexity of their solutions.</w:t>
      </w:r>
    </w:p>
    <w:p>
      <w:pPr>
        <w:numPr>
          <w:ilvl w:val="0"/>
          <w:numId w:val="1001"/>
        </w:numPr>
        <w:pStyle w:val="Compact"/>
      </w:pPr>
      <w:r>
        <w:rPr>
          <w:bCs/>
          <w:b/>
        </w:rPr>
        <w:t xml:space="preserve">Inconsistent Brand Identity:</w:t>
      </w:r>
      <w:r>
        <w:t xml:space="preserve"> </w:t>
      </w:r>
      <w:r>
        <w:t xml:space="preserve">Without professional visual assets, their online presence appeared disjointed across different platforms.</w:t>
      </w:r>
    </w:p>
    <w:p>
      <w:pPr>
        <w:numPr>
          <w:ilvl w:val="0"/>
          <w:numId w:val="1001"/>
        </w:numPr>
        <w:pStyle w:val="Compact"/>
      </w:pPr>
      <w:r>
        <w:rPr>
          <w:bCs/>
          <w:b/>
        </w:rPr>
        <w:t xml:space="preserve">Limited Engagement:</w:t>
      </w:r>
      <w:r>
        <w:t xml:space="preserve"> </w:t>
      </w:r>
      <w:r>
        <w:t xml:space="preserve">Their social media posts were receiving low engagement rates compared to competitors who utilized video content.</w:t>
      </w:r>
    </w:p>
    <w:p>
      <w:pPr>
        <w:pStyle w:val="FirstParagraph"/>
      </w:pPr>
      <w:r>
        <w:t xml:space="preserve">The management realized that to compete effectively in Kenya Nairobi’s vibrant market, they needed a partner who understood both the technical nuances of high-end production and the cultural nuances of the local audience. They decided to hire a specialized</w:t>
      </w:r>
      <w:r>
        <w:t xml:space="preserve"> </w:t>
      </w:r>
      <w:r>
        <w:rPr>
          <w:bCs/>
          <w:b/>
        </w:rPr>
        <w:t xml:space="preserve">Videographer</w:t>
      </w:r>
      <w:r>
        <w:t xml:space="preserve">.</w:t>
      </w:r>
    </w:p>
    <w:bookmarkEnd w:id="21"/>
    <w:bookmarkStart w:id="22" w:name="the-strategy-leveraging-local-expertise"/>
    <w:p>
      <w:pPr>
        <w:pStyle w:val="Heading2"/>
      </w:pPr>
      <w:r>
        <w:t xml:space="preserve">The Strategy: Leveraging Local Expertise</w:t>
      </w:r>
    </w:p>
    <w:p>
      <w:pPr>
        <w:pStyle w:val="FirstParagraph"/>
      </w:pPr>
      <w:r>
        <w:t xml:space="preserve">SavannaTech engaged a local videography firm known for its expertise in corporate storytelling within Kenya. The strategy was not merely to film interviews, but to create a comprehensive visual narrative that highlighted three core pillars:</w:t>
      </w:r>
    </w:p>
    <w:p>
      <w:pPr>
        <w:numPr>
          <w:ilvl w:val="0"/>
          <w:numId w:val="1002"/>
        </w:numPr>
        <w:pStyle w:val="Compact"/>
      </w:pPr>
      <w:r>
        <w:rPr>
          <w:bCs/>
          <w:b/>
        </w:rPr>
        <w:t xml:space="preserve">Cultural Authenticity:</w:t>
      </w:r>
      <w:r>
        <w:t xml:space="preserve"> </w:t>
      </w:r>
      <w:r>
        <w:t xml:space="preserve">The video needed to reflect the specific energy of Nairobi. This meant capturing recognizable landmarks, such as the skyline near JKIA or the bustling streets of CBD, alongside the modern offices in Upper Hill.</w:t>
      </w:r>
    </w:p>
    <w:p>
      <w:pPr>
        <w:numPr>
          <w:ilvl w:val="0"/>
          <w:numId w:val="1002"/>
        </w:numPr>
        <w:pStyle w:val="Compact"/>
      </w:pPr>
      <w:r>
        <w:rPr>
          <w:bCs/>
          <w:b/>
        </w:rPr>
        <w:t xml:space="preserve">Human-Centric Storytelling:</w:t>
      </w:r>
      <w:r>
        <w:t xml:space="preserve"> </w:t>
      </w:r>
      <w:r>
        <w:t xml:space="preserve">Rather than focusing solely on software and hardware, the</w:t>
      </w:r>
      <w:r>
        <w:t xml:space="preserve"> </w:t>
      </w:r>
      <w:r>
        <w:rPr>
          <w:bCs/>
          <w:b/>
        </w:rPr>
        <w:t xml:space="preserve">Videographer</w:t>
      </w:r>
      <w:r>
        <w:t xml:space="preserve"> </w:t>
      </w:r>
      <w:r>
        <w:t xml:space="preserve">was tasked with interviewing employees and clients to extract genuine testimonials. This human element was crucial for building trust in a relationship-driven market like Kenya.</w:t>
      </w:r>
    </w:p>
    <w:p>
      <w:pPr>
        <w:numPr>
          <w:ilvl w:val="0"/>
          <w:numId w:val="1002"/>
        </w:numPr>
        <w:pStyle w:val="Compact"/>
      </w:pPr>
      <w:r>
        <w:rPr>
          <w:bCs/>
          <w:b/>
        </w:rPr>
        <w:t xml:space="preserve">Multifaceted Output:</w:t>
      </w:r>
      <w:r>
        <w:t xml:space="preserve"> </w:t>
      </w:r>
      <w:r>
        <w:t xml:space="preserve">Understanding the attention spans of digital users, the project required creating multiple formats from a single shoot: long-form documentaries for YouTube, short reels for Instagram and TikTok, and cut-downs for LinkedIn.</w:t>
      </w:r>
    </w:p>
    <w:p>
      <w:pPr>
        <w:pStyle w:val="FirstParagraph"/>
      </w:pPr>
      <w:r>
        <w:t xml:space="preserve">The decision to work with a videographer based in Kenya Nairobi proved vital. Local knowledge allowed the team to secure permits quickly, navigate traffic conditions efficiently during shoots, and ensure that lighting and audio setups accounted for the specific environmental factors of an African urban setting.</w:t>
      </w:r>
    </w:p>
    <w:bookmarkEnd w:id="22"/>
    <w:bookmarkStart w:id="23" w:name="execution-the-videographers-approach"/>
    <w:p>
      <w:pPr>
        <w:pStyle w:val="Heading2"/>
      </w:pPr>
      <w:r>
        <w:t xml:space="preserve">Execution: The Videographer’s Approach</w:t>
      </w:r>
    </w:p>
    <w:p>
      <w:pPr>
        <w:pStyle w:val="FirstParagraph"/>
      </w:pPr>
      <w:r>
        <w:t xml:space="preserve">The production process began with a thorough pre-production phase. The</w:t>
      </w:r>
      <w:r>
        <w:t xml:space="preserve"> </w:t>
      </w:r>
      <w:r>
        <w:rPr>
          <w:bCs/>
          <w:b/>
        </w:rPr>
        <w:t xml:space="preserve">Videographer</w:t>
      </w:r>
      <w:r>
        <w:t xml:space="preserve"> </w:t>
      </w:r>
      <w:r>
        <w:t xml:space="preserve">collaborated closely with SavannaTech’s marketing team to define key messages that would resonate with both local Kenyan clients and international partners looking to enter the East African market.</w:t>
      </w:r>
    </w:p>
    <w:p>
      <w:pPr>
        <w:pStyle w:val="BodyText"/>
      </w:pPr>
      <w:r>
        <w:t xml:space="preserve">During filming, the videographer utilized high-end cinema cameras equipped with gimbals for smooth, dynamic movement. This technique helped convey a sense of motion and progress, aligning with SavannaTech’s brand identity. Special attention was paid to lighting; because Nairobi receives intense sunlight during certain hours of the day, careful scheduling ensured that interior shots were well-lit without harsh shadows.</w:t>
      </w:r>
    </w:p>
    <w:p>
      <w:pPr>
        <w:pStyle w:val="BodyText"/>
      </w:pPr>
      <w:r>
        <w:t xml:space="preserve">Post-production involved color grading that enhanced the vibrant colors associated with Kenyan culture—warm oranges, lush greens, and bright blues. The editing pace was kept brisk to match the fast-paced nature of Nairobi’s business community. Music selection also played a crucial role; traditional African instrumentation blended with modern electronic beats created a soundscape that felt both rooted and contemporary.</w:t>
      </w:r>
    </w:p>
    <w:bookmarkEnd w:id="23"/>
    <w:bookmarkStart w:id="25" w:name="the-results-measurable-impact"/>
    <w:p>
      <w:pPr>
        <w:pStyle w:val="Heading2"/>
      </w:pPr>
      <w:r>
        <w:t xml:space="preserve">The Results: Measurable Impact</w:t>
      </w:r>
    </w:p>
    <w:p>
      <w:pPr>
        <w:pStyle w:val="FirstParagraph"/>
      </w:pPr>
      <w:r>
        <w:t xml:space="preserve">Six months after the launch of the new video campaign, SavannaTech reported significant improvements in their marketing metrics. The data highlighted the transformative power of professional video content:</w:t>
      </w:r>
    </w:p>
    <w:bookmarkStart w:id="24" w:name="key-performance-indicators-kpis"/>
    <w:p>
      <w:pPr>
        <w:pStyle w:val="Heading3"/>
      </w:pPr>
      <w:r>
        <w:t xml:space="preserve">Key Performance Indicators (KPIs)</w:t>
      </w:r>
    </w:p>
    <w:p>
      <w:pPr>
        <w:numPr>
          <w:ilvl w:val="0"/>
          <w:numId w:val="1003"/>
        </w:numPr>
        <w:pStyle w:val="Compact"/>
      </w:pPr>
      <w:r>
        <w:rPr>
          <w:bCs/>
          <w:b/>
        </w:rPr>
        <w:t xml:space="preserve">Social Media Engagement:</w:t>
      </w:r>
      <w:r>
        <w:t xml:space="preserve"> </w:t>
      </w:r>
      <w:r>
        <w:t xml:space="preserve">Increased by 215% across Instagram and LinkedIn.</w:t>
      </w:r>
    </w:p>
    <w:p>
      <w:pPr>
        <w:numPr>
          <w:ilvl w:val="0"/>
          <w:numId w:val="1003"/>
        </w:numPr>
        <w:pStyle w:val="Compact"/>
      </w:pPr>
      <w:r>
        <w:t xml:space="preserve">A 40% rise in unique visitors, with video landing pages having a significantly higher conversion rate.</w:t>
      </w:r>
    </w:p>
    <w:p>
      <w:pPr>
        <w:numPr>
          <w:ilvl w:val="0"/>
          <w:numId w:val="1003"/>
        </w:numPr>
        <w:pStyle w:val="Compact"/>
      </w:pPr>
      <w:r>
        <w:t xml:space="preserve">An increase of 30% in qualified leads from international partners who cited the promotional video as their primary reason for reaching out.</w:t>
      </w:r>
    </w:p>
    <w:bookmarkEnd w:id="24"/>
    <w:p>
      <w:pPr>
        <w:pStyle w:val="FirstParagraph"/>
      </w:pPr>
      <w:r>
        <w:t xml:space="preserve">Beyond the numbers, there was a qualitative shift in brand perception. Clients described SavannaTech as more "approachable," "innovative," and "trustworthy." The video content served as a universal language that bridged cultural gaps, making it easier for international stakeholders to understand the local context of doing business in Kenya Nairobi.</w:t>
      </w:r>
    </w:p>
    <w:bookmarkEnd w:id="25"/>
    <w:bookmarkStart w:id="26" w:name="conclusion-the-strategic-imperative"/>
    <w:p>
      <w:pPr>
        <w:pStyle w:val="Heading2"/>
      </w:pPr>
      <w:r>
        <w:t xml:space="preserve">Conclusion: The Strategic Imperative</w:t>
      </w:r>
    </w:p>
    <w:p>
      <w:pPr>
        <w:pStyle w:val="FirstParagraph"/>
      </w:pPr>
      <w:r>
        <w:t xml:space="preserve">This case study demonstrates that hiring a professional</w:t>
      </w:r>
      <w:r>
        <w:t xml:space="preserve"> </w:t>
      </w:r>
      <w:r>
        <w:rPr>
          <w:bCs/>
          <w:b/>
        </w:rPr>
        <w:t xml:space="preserve">Videographer</w:t>
      </w:r>
      <w:r>
        <w:t xml:space="preserve"> </w:t>
      </w:r>
      <w:r>
        <w:t xml:space="preserve">is not merely an expense but an investment with tangible returns. For businesses operating in Kenya Nairobi, where visual culture is vibrant and digital adoption is accelerating, high-quality video content is essential for standing out.</w:t>
      </w:r>
    </w:p>
    <w:p>
      <w:pPr>
        <w:pStyle w:val="BodyText"/>
      </w:pPr>
      <w:r>
        <w:t xml:space="preserve">The success of SavannaTech underscores several key takeaways for other organizations:</w:t>
      </w:r>
    </w:p>
    <w:p>
      <w:pPr>
        <w:numPr>
          <w:ilvl w:val="0"/>
          <w:numId w:val="1004"/>
        </w:numPr>
        <w:pStyle w:val="Compact"/>
      </w:pPr>
      <w:r>
        <w:rPr>
          <w:bCs/>
          <w:b/>
        </w:rPr>
        <w:t xml:space="preserve">Local Context Matters:</w:t>
      </w:r>
      <w:r>
        <w:t xml:space="preserve">A videographer who understands the geography and culture of Kenya Nairobi can produce content that feels authentic rather than generic.</w:t>
      </w:r>
    </w:p>
    <w:p>
      <w:pPr>
        <w:numPr>
          <w:ilvl w:val="0"/>
          <w:numId w:val="1004"/>
        </w:numPr>
        <w:pStyle w:val="Compact"/>
      </w:pPr>
      <w:r>
        <w:rPr>
          <w:bCs/>
          <w:b/>
        </w:rPr>
        <w:t xml:space="preserve">Multiformat Efficiency:</w:t>
      </w:r>
      <w:r>
        <w:t xml:space="preserve">Capturing footage with multiple end-use cases in mind maximizes ROI.</w:t>
      </w:r>
    </w:p>
    <w:p>
      <w:pPr>
        <w:numPr>
          <w:ilvl w:val="0"/>
          <w:numId w:val="1004"/>
        </w:numPr>
        <w:pStyle w:val="Compact"/>
      </w:pPr>
      <w:r>
        <w:rPr>
          <w:bCs/>
          <w:b/>
        </w:rPr>
        <w:t xml:space="preserve">Emotional Resonance:</w:t>
      </w:r>
      <w:r>
        <w:t xml:space="preserve">In a competitive market, video connects on an emotional level that static media cannot match.</w:t>
      </w:r>
    </w:p>
    <w:p>
      <w:pPr>
        <w:pStyle w:val="FirstParagraph"/>
      </w:pPr>
      <w:r>
        <w:t xml:space="preserve">As Nairobi continues to cement its status as Africa’s business capital, the demand for professional visual content will only grow. Companies that fail to adapt to this visual-first landscape risk being overlooked. By partnering with skilled videographers who can navigate the unique dynamics of Kenya Nairobi, businesses can unlock new levels of engagement, trust, and growth.</w:t>
      </w:r>
    </w:p>
    <w:p>
      <w:pPr>
        <w:pStyle w:val="BodyText"/>
      </w:pPr>
      <w:r>
        <w:t xml:space="preserve">In conclusion, the role of the</w:t>
      </w:r>
      <w:r>
        <w:t xml:space="preserve"> </w:t>
      </w:r>
      <w:r>
        <w:rPr>
          <w:bCs/>
          <w:b/>
        </w:rPr>
        <w:t xml:space="preserve">Videographer</w:t>
      </w:r>
      <w:r>
        <w:t xml:space="preserve"> </w:t>
      </w:r>
      <w:r>
        <w:t xml:space="preserve">in Kenya Nairobi is pivotal. They act as storytellers, brand ambassadors, and strategic partners who translate complex business value into compelling visual narratives. For any enterprise looking to thrive in this dynamic region, integrating professional videography into their core marketing strategy is no longer optional—it is imperative.</w:t>
      </w:r>
    </w:p>
    <w:p>
      <w:r>
        <w:pict>
          <v:rect style="width:0;height:1.5pt" o:hralign="center" o:hrstd="t" o:hr="t"/>
        </w:pict>
      </w:r>
    </w:p>
    <w:p>
      <w:pPr>
        <w:pStyle w:val="FirstParagraph"/>
      </w:pPr>
      <w:r>
        <w:rPr>
          <w:bCs/>
          <w:b/>
          <w:iCs/>
          <w:i/>
        </w:rPr>
        <w:t xml:space="preserve">Note:</w:t>
      </w:r>
      <w:r>
        <w:rPr>
          <w:iCs/>
          <w:i/>
        </w:rPr>
        <w:t xml:space="preserve"> </w:t>
      </w:r>
      <w:r>
        <w:rPr>
          <w:iCs/>
          <w:i/>
        </w:rPr>
        <w:t xml:space="preserve">This case study is based on aggregated market trends and anonymized industry data representative of the corporate sector in Kenya Nairobi. While "SavannaTech Solutions" is a fictional entity for illustrative purposes, the insights and outcomes reflect real-world successes achieved by numerous businesses utilizing professional videography services in the region.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Impact of Professional Videography in Kenya Nairobi</dc:title>
  <dc:creator/>
  <dc:language>en</dc:language>
  <cp:keywords/>
  <dcterms:created xsi:type="dcterms:W3CDTF">2026-07-29T03:21:50Z</dcterms:created>
  <dcterms:modified xsi:type="dcterms:W3CDTF">2026-07-29T03:21:50Z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