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High-Impact</w:t>
      </w:r>
      <w:r>
        <w:t xml:space="preserve"> </w:t>
      </w:r>
      <w:r>
        <w:t xml:space="preserve">Videography</w:t>
      </w:r>
      <w:r>
        <w:t xml:space="preserve"> </w:t>
      </w:r>
      <w:r>
        <w:t xml:space="preserve">in</w:t>
      </w:r>
      <w:r>
        <w:t xml:space="preserve"> </w:t>
      </w:r>
      <w:r>
        <w:t xml:space="preserve">Spain</w:t>
      </w:r>
      <w:r>
        <w:t xml:space="preserve"> </w:t>
      </w:r>
      <w:r>
        <w:t xml:space="preserve">Barcelona</w:t>
      </w:r>
    </w:p>
    <w:bookmarkStart w:id="29" w:name="Xcdeb51ffebd6617cbdc9ed85cee515a3c063a03"/>
    <w:p>
      <w:pPr>
        <w:pStyle w:val="Heading1"/>
      </w:pPr>
      <w:r>
        <w:t xml:space="preserve">Case Study: Strategic Videography in Spain Barcelona</w:t>
      </w:r>
    </w:p>
    <w:p>
      <w:pPr>
        <w:pStyle w:val="FirstParagraph"/>
      </w:pPr>
      <w:r>
        <w:rPr>
          <w:bCs/>
          <w:b/>
        </w:rPr>
        <w:t xml:space="preserve">Date:</w:t>
      </w:r>
      <w:r>
        <w:t xml:space="preserve"> </w:t>
      </w:r>
      <w:r>
        <w:t xml:space="preserve">October 2023</w:t>
      </w:r>
      <w:r>
        <w:br/>
      </w:r>
      <w:r>
        <w:rPr>
          <w:bCs/>
          <w:b/>
        </w:rPr>
        <w:t xml:space="preserve">Jurisdiction:Focal Point:</w:t>
      </w:r>
      <w:r>
        <w:t xml:space="preserve">Spain Barcelona Creative Ecosystem</w:t>
      </w:r>
    </w:p>
    <w:bookmarkStart w:id="20" w:name="executive-summary"/>
    <w:p>
      <w:pPr>
        <w:pStyle w:val="Heading2"/>
      </w:pPr>
      <w:r>
        <w:t xml:space="preserve">Executive Summary</w:t>
      </w:r>
    </w:p>
    <w:p>
      <w:pPr>
        <w:pStyle w:val="FirstParagraph"/>
      </w:pPr>
      <w:r>
        <w:t xml:space="preserve">In the contemporary digital landscape, visual storytelling has transcended mere documentation to become a primary driver of brand identity and consumer engagement. This case study examines the critical role of professional videography within the dynamic cultural and economic hub known as Spain Barcelona. By analyzing specific market dynamics, cultural nuances, and technical requirements, this document highlights why engaging a specialized</w:t>
      </w:r>
      <w:r>
        <w:t xml:space="preserve"> </w:t>
      </w:r>
      <w:r>
        <w:rPr>
          <w:bCs/>
          <w:b/>
        </w:rPr>
        <w:t xml:space="preserve">Videographer</w:t>
      </w:r>
      <w:r>
        <w:t xml:space="preserve"> </w:t>
      </w:r>
      <w:r>
        <w:t xml:space="preserve">is not merely an aesthetic choice but a strategic imperative for businesses operating in this unique Mediterranean metropolis.</w:t>
      </w:r>
    </w:p>
    <w:bookmarkEnd w:id="20"/>
    <w:bookmarkStart w:id="21" w:name="Xb45ec8310f681f9b7c1035eee4ba2b46c370179"/>
    <w:p>
      <w:pPr>
        <w:pStyle w:val="Heading2"/>
      </w:pPr>
      <w:r>
        <w:t xml:space="preserve">1. Introduction: The Unique Context of Spain Barcelona</w:t>
      </w:r>
    </w:p>
    <w:p>
      <w:pPr>
        <w:pStyle w:val="FirstParagraph"/>
      </w:pPr>
      <w:r>
        <w:rPr>
          <w:bCs/>
          <w:b/>
        </w:rPr>
        <w:t xml:space="preserve">Spain Barcelona</w:t>
      </w:r>
      <w:r>
        <w:t xml:space="preserve"> </w:t>
      </w:r>
      <w:r>
        <w:t xml:space="preserve">stands as one of Europe’s most vibrant cities, serving as the capital of the Catalonia region and a global center for tourism, technology, design, and culture. The city is characterized by its distinct architectural heritage—spanning from Gaudí’s Modernisme to contemporary avant-garde structures—and a rich tapestry of traditions that blend Spanish warmth with Catalan pride. For brands seeking to penetrate this market or enhance their international profile through digital channels, the visual representation of their entity must resonate deeply with local sensibilities while appealing to a global audience.</w:t>
      </w:r>
    </w:p>
    <w:p>
      <w:pPr>
        <w:pStyle w:val="BodyText"/>
      </w:pPr>
      <w:r>
        <w:t xml:space="preserve">The visual identity of</w:t>
      </w:r>
      <w:r>
        <w:t xml:space="preserve"> </w:t>
      </w:r>
      <w:r>
        <w:rPr>
          <w:bCs/>
          <w:b/>
        </w:rPr>
        <w:t xml:space="preserve">Spain Barcelona</w:t>
      </w:r>
      <w:r>
        <w:t xml:space="preserve"> </w:t>
      </w:r>
      <w:r>
        <w:t xml:space="preserve">is intense and colorful. The interplay of light on the Mediterranean coast, the bustling energy of La Rambla, and the serene elegance of Park Güell provide a backdrop that is instantly recognizable yet complex to capture authentically. A generic approach to video production often fails to convey the specific "soul" of this location. This necessitates a partnership with a</w:t>
      </w:r>
      <w:r>
        <w:t xml:space="preserve"> </w:t>
      </w:r>
      <w:r>
        <w:rPr>
          <w:bCs/>
          <w:b/>
        </w:rPr>
        <w:t xml:space="preserve">Videographer</w:t>
      </w:r>
      <w:r>
        <w:t xml:space="preserve"> </w:t>
      </w:r>
      <w:r>
        <w:t xml:space="preserve">who possesses an intimate understanding of both the artistic and logistical landscape of</w:t>
      </w:r>
      <w:r>
        <w:t xml:space="preserve"> </w:t>
      </w:r>
      <w:r>
        <w:rPr>
          <w:bCs/>
          <w:b/>
        </w:rPr>
        <w:t xml:space="preserve">Spain Barcelona</w:t>
      </w:r>
      <w:r>
        <w:t xml:space="preserve">.</w:t>
      </w:r>
    </w:p>
    <w:bookmarkEnd w:id="21"/>
    <w:bookmarkStart w:id="22" w:name="Xadb800628d6f283b9029277ae97defcadc86f75"/>
    <w:p>
      <w:pPr>
        <w:pStyle w:val="Heading2"/>
      </w:pPr>
      <w:r>
        <w:t xml:space="preserve">2. The Challenge: Capturing Authenticity in a Crowded Market</w:t>
      </w:r>
    </w:p>
    <w:p>
      <w:pPr>
        <w:pStyle w:val="FirstParagraph"/>
      </w:pPr>
      <w:r>
        <w:t xml:space="preserve">The primary challenge for brands operating in</w:t>
      </w:r>
      <w:r>
        <w:t xml:space="preserve"> </w:t>
      </w:r>
      <w:r>
        <w:rPr>
          <w:bCs/>
          <w:b/>
        </w:rPr>
        <w:t xml:space="preserve">Spain Barcelona</w:t>
      </w:r>
      <w:r>
        <w:t xml:space="preserve"> </w:t>
      </w:r>
      <w:r>
        <w:t xml:space="preserve">is differentiation. The city hosts thousands of hotels, restaurants, tech startups, and cultural events annually. Standing out requires more than high-definition footage; it requires narrative depth and emotional connection. Many international agencies attempt to produce content using standardized templates that do not account for the specific rhythm of life in</w:t>
      </w:r>
      <w:r>
        <w:t xml:space="preserve"> </w:t>
      </w:r>
      <w:r>
        <w:rPr>
          <w:bCs/>
          <w:b/>
        </w:rPr>
        <w:t xml:space="preserve">Spain Barcelona</w:t>
      </w:r>
      <w:r>
        <w:t xml:space="preserve">.</w:t>
      </w:r>
    </w:p>
    <w:p>
      <w:pPr>
        <w:pStyle w:val="BodyText"/>
      </w:pPr>
      <w:r>
        <w:t xml:space="preserve">Furthermore, there are significant logistical challenges. Filming in historic neighborhoods often requires complex permit negotiations with local municipal authorities. The density of traffic and pedestrian flow dictates strict scheduling windows. Additionally, the lighting conditions in</w:t>
      </w:r>
      <w:r>
        <w:t xml:space="preserve"> </w:t>
      </w:r>
      <w:r>
        <w:rPr>
          <w:bCs/>
          <w:b/>
        </w:rPr>
        <w:t xml:space="preserve">Spain Barcelona</w:t>
      </w:r>
      <w:r>
        <w:t xml:space="preserve">, particularly during the "golden hour" which is highly coveted for cinematic quality, require precise timing and technical expertise to avoid overexposure or loss of detail.</w:t>
      </w:r>
    </w:p>
    <w:bookmarkEnd w:id="22"/>
    <w:bookmarkStart w:id="26" w:name="X4d849f375cfb50d1c2025aafc2455bd6169bf2c"/>
    <w:p>
      <w:pPr>
        <w:pStyle w:val="Heading2"/>
      </w:pPr>
      <w:r>
        <w:t xml:space="preserve">3. The Solution: The Role of the Specialized Videographer</w:t>
      </w:r>
    </w:p>
    <w:p>
      <w:pPr>
        <w:pStyle w:val="FirstParagraph"/>
      </w:pPr>
      <w:r>
        <w:t xml:space="preserve">To address these challenges, this case study advocates for the engagement of a specialized</w:t>
      </w:r>
      <w:r>
        <w:t xml:space="preserve"> </w:t>
      </w:r>
      <w:r>
        <w:rPr>
          <w:bCs/>
          <w:b/>
        </w:rPr>
        <w:t xml:space="preserve">Videographer</w:t>
      </w:r>
      <w:r>
        <w:t xml:space="preserve">. This professional is not just an operator of camera equipment but a cultural translator and logistical navigator. The effectiveness of such a professional in</w:t>
      </w:r>
      <w:r>
        <w:t xml:space="preserve"> </w:t>
      </w:r>
      <w:r>
        <w:rPr>
          <w:bCs/>
          <w:b/>
        </w:rPr>
        <w:t xml:space="preserve">Spain Barcelona</w:t>
      </w:r>
      <w:r>
        <w:t xml:space="preserve"> </w:t>
      </w:r>
      <w:r>
        <w:t xml:space="preserve">can be broken down into three key pillars:</w:t>
      </w:r>
    </w:p>
    <w:bookmarkStart w:id="23" w:name="a.-cultural-fluency-and-narrative-nuance"/>
    <w:p>
      <w:pPr>
        <w:pStyle w:val="Heading3"/>
      </w:pPr>
      <w:r>
        <w:t xml:space="preserve">A. Cultural Fluency and Narrative Nuance</w:t>
      </w:r>
    </w:p>
    <w:p>
      <w:pPr>
        <w:pStyle w:val="FirstParagraph"/>
      </w:pPr>
      <w:r>
        <w:t xml:space="preserve">A local or well-established</w:t>
      </w:r>
      <w:r>
        <w:t xml:space="preserve"> </w:t>
      </w:r>
      <w:r>
        <w:rPr>
          <w:bCs/>
          <w:b/>
        </w:rPr>
        <w:t xml:space="preserve">Videographer</w:t>
      </w:r>
      <w:r>
        <w:t xml:space="preserve"> </w:t>
      </w:r>
      <w:r>
        <w:t xml:space="preserve">in</w:t>
      </w:r>
      <w:r>
        <w:t xml:space="preserve"> </w:t>
      </w:r>
      <w:r>
        <w:rPr>
          <w:bCs/>
          <w:b/>
        </w:rPr>
        <w:t xml:space="preserve">Spain Barcelona</w:t>
      </w:r>
      <w:r>
        <w:t xml:space="preserve">Videographer guides the creative direction to ensure that the tone is appropriate—neither too formal (which may seem stiff in this relaxed cultural setting) nor too casual (which might undermine professional credibility).</w:t>
      </w:r>
    </w:p>
    <w:bookmarkEnd w:id="23"/>
    <w:bookmarkStart w:id="24" w:name="X11659823d1683ecbc28ea3795940950ea3ef578"/>
    <w:p>
      <w:pPr>
        <w:pStyle w:val="Heading3"/>
      </w:pPr>
      <w:r>
        <w:t xml:space="preserve">B. Technical Mastery of Local Lighting and Environments</w:t>
      </w:r>
    </w:p>
    <w:p>
      <w:pPr>
        <w:pStyle w:val="FirstParagraph"/>
      </w:pPr>
      <w:r>
        <w:t xml:space="preserve">The climate of</w:t>
      </w:r>
      <w:r>
        <w:t xml:space="preserve"> </w:t>
      </w:r>
      <w:r>
        <w:rPr>
          <w:bCs/>
          <w:b/>
        </w:rPr>
        <w:t xml:space="preserve">Spain Barcelona</w:t>
      </w:r>
      <w:r>
        <w:t xml:space="preserve"> </w:t>
      </w:r>
      <w:r>
        <w:t xml:space="preserve">offers high contrast lighting due to its proximity to the sea and low latitude. A skilled</w:t>
      </w:r>
      <w:r>
        <w:t xml:space="preserve"> </w:t>
      </w:r>
      <w:r>
        <w:rPr>
          <w:bCs/>
          <w:b/>
        </w:rPr>
        <w:t xml:space="preserve">Videographer</w:t>
      </w:r>
      <w:r>
        <w:t xml:space="preserve"> </w:t>
      </w:r>
      <w:r>
        <w:t xml:space="preserve">utilizes advanced color grading techniques to manage these contrasts, ensuring skin tones look natural against bright blue skies or warm architectural facades. Moreover, they possess knowledge of hidden locations—rooftop terraces with views of the Sagrada Família or secluded beaches in Barceloneta—that provide unique visual angles unavailable to standard productions.</w:t>
      </w:r>
    </w:p>
    <w:bookmarkEnd w:id="24"/>
    <w:bookmarkStart w:id="25" w:name="c.-logistical-navigation-and-permitting"/>
    <w:p>
      <w:pPr>
        <w:pStyle w:val="Heading3"/>
      </w:pPr>
      <w:r>
        <w:t xml:space="preserve">C. Logistical Navigation and Permitting</w:t>
      </w:r>
    </w:p>
    <w:p>
      <w:pPr>
        <w:pStyle w:val="FirstParagraph"/>
      </w:pPr>
      <w:r>
        <w:t xml:space="preserve">Filming in public spaces in</w:t>
      </w:r>
      <w:r>
        <w:t xml:space="preserve"> </w:t>
      </w:r>
      <w:r>
        <w:rPr>
          <w:bCs/>
          <w:b/>
        </w:rPr>
        <w:t xml:space="preserve">Spain Barcelona</w:t>
      </w:r>
      <w:r>
        <w:t xml:space="preserve"> </w:t>
      </w:r>
      <w:r>
        <w:t xml:space="preserve">is regulated. Noise ordinances, drone flight restrictions over historic centers, and crowd management are critical factors. A professional</w:t>
      </w:r>
      <w:r>
        <w:t xml:space="preserve"> </w:t>
      </w:r>
      <w:r>
        <w:rPr>
          <w:bCs/>
          <w:b/>
        </w:rPr>
        <w:t xml:space="preserve">Videographer</w:t>
      </w:r>
      <w:r>
        <w:t xml:space="preserve"> </w:t>
      </w:r>
      <w:r>
        <w:t xml:space="preserve">typically has established relationships with local production managers and municipal offices. This network allows for smoother permitting processes, reducing the risk of shoot cancellations or fines, which are common pitfalls for inexperienced crews.</w:t>
      </w:r>
    </w:p>
    <w:bookmarkEnd w:id="25"/>
    <w:bookmarkEnd w:id="26"/>
    <w:bookmarkStart w:id="27" w:name="X5cb081c2833e4daacc8b0242f609a39d22d66f2"/>
    <w:p>
      <w:pPr>
        <w:pStyle w:val="Heading2"/>
      </w:pPr>
      <w:r>
        <w:t xml:space="preserve">4. Case Analysis: A Hypothetical Hospitality Brand Launch</w:t>
      </w:r>
    </w:p>
    <w:p>
      <w:pPr>
        <w:pStyle w:val="FirstParagraph"/>
      </w:pPr>
      <w:r>
        <w:t xml:space="preserve">To illustrate the impact of these factors, consider a hypothetical case study involving a boutique hotel chain launching in the Eixample district of</w:t>
      </w:r>
      <w:r>
        <w:t xml:space="preserve"> </w:t>
      </w:r>
      <w:r>
        <w:rPr>
          <w:bCs/>
          <w:b/>
        </w:rPr>
        <w:t xml:space="preserve">Spain Barcelona</w:t>
      </w:r>
      <w:r>
        <w:t xml:space="preserve">.</w:t>
      </w:r>
    </w:p>
    <w:p>
      <w:pPr>
        <w:pStyle w:val="BodyText"/>
      </w:pPr>
      <w:r>
        <w:rPr>
          <w:bCs/>
          <w:b/>
        </w:rPr>
        <w:t xml:space="preserve">The Objective:</w:t>
      </w:r>
      <w:r>
        <w:t xml:space="preserve"> </w:t>
      </w:r>
      <w:r>
        <w:t xml:space="preserve">Create a promotional video series that highlights the hotel’s design, location, and local culinary partnerships.</w:t>
      </w:r>
    </w:p>
    <w:p>
      <w:pPr>
        <w:pStyle w:val="BodyText"/>
      </w:pPr>
      <w:r>
        <w:rPr>
          <w:bCs/>
          <w:b/>
        </w:rPr>
        <w:t xml:space="preserve">The Execution:</w:t>
      </w:r>
    </w:p>
    <w:p>
      <w:pPr>
        <w:numPr>
          <w:ilvl w:val="0"/>
          <w:numId w:val="1001"/>
        </w:numPr>
        <w:pStyle w:val="Compact"/>
      </w:pPr>
      <w:r>
        <w:rPr>
          <w:iCs/>
          <w:i/>
        </w:rPr>
        <w:t xml:space="preserve">Creative Direction:</w:t>
      </w:r>
      <w:r>
        <w:t xml:space="preserve"> </w:t>
      </w:r>
      <w:r>
        <w:t xml:space="preserve">The hired</w:t>
      </w:r>
      <w:r>
        <w:t xml:space="preserve"> </w:t>
      </w:r>
      <w:r>
        <w:rPr>
          <w:bCs/>
          <w:b/>
        </w:rPr>
        <w:t xml:space="preserve">Videographer</w:t>
      </w:r>
      <w:r>
        <w:t xml:space="preserve"> </w:t>
      </w:r>
      <w:r>
        <w:t xml:space="preserve">chose to shoot during the early morning hours to capture the city before it woke up, offering a serene perspective rarely seen by tourists. This highlighted the hotel’s peaceful location amidst the vibrant city.</w:t>
      </w:r>
    </w:p>
    <w:p>
      <w:pPr>
        <w:numPr>
          <w:ilvl w:val="0"/>
          <w:numId w:val="1001"/>
        </w:numPr>
        <w:pStyle w:val="Compact"/>
      </w:pPr>
      <w:r>
        <w:rPr>
          <w:iCs/>
          <w:i/>
        </w:rPr>
        <w:t xml:space="preserve">Cultural Integration::</w:t>
      </w:r>
      <w:r>
        <w:t xml:space="preserve">The video featured local artisans and chefs, spoken in Catalan and Spanish, emphasizing community integration. The</w:t>
      </w:r>
      <w:r>
        <w:t xml:space="preserve"> </w:t>
      </w:r>
      <w:r>
        <w:rPr>
          <w:bCs/>
          <w:b/>
        </w:rPr>
        <w:t xml:space="preserve">Videographer</w:t>
      </w:r>
      <w:r>
        <w:t xml:space="preserve"> </w:t>
      </w:r>
      <w:r>
        <w:t xml:space="preserve">ensured that subtitles were culturally adapted, not just translated.</w:t>
      </w:r>
    </w:p>
    <w:p>
      <w:pPr>
        <w:numPr>
          <w:ilvl w:val="0"/>
          <w:numId w:val="1001"/>
        </w:numPr>
        <w:pStyle w:val="Compact"/>
      </w:pPr>
      <w:r>
        <w:rPr>
          <w:iCs/>
          <w:i/>
        </w:rPr>
        <w:t xml:space="preserve">Aesthetic Consistency:</w:t>
      </w:r>
      <w:r>
        <w:t xml:space="preserve"> </w:t>
      </w:r>
      <w:r>
        <w:t xml:space="preserve">By leveraging the natural light of the Mediterranean afternoon, the footage achieved a warm, inviting tone that matched the brand’s "home away from home" promise.</w:t>
      </w:r>
    </w:p>
    <w:p>
      <w:pPr>
        <w:pStyle w:val="FirstParagraph"/>
      </w:pPr>
      <w:r>
        <w:rPr>
          <w:bCs/>
          <w:b/>
        </w:rPr>
        <w:t xml:space="preserve">The Result:</w:t>
      </w:r>
    </w:p>
    <w:p>
      <w:pPr>
        <w:pStyle w:val="BodyText"/>
      </w:pPr>
      <w:r>
        <w:t xml:space="preserve">The campaign resulted in a 40% increase in direct bookings within the first quarter. Social media engagement metrics showed higher retention rates on video content compared to static images, attributed to the emotional resonance of the storytelling. The brand successfully positioned itself not just as a place to stay, but as an authentic part of</w:t>
      </w:r>
      <w:r>
        <w:t xml:space="preserve"> </w:t>
      </w:r>
      <w:r>
        <w:rPr>
          <w:bCs/>
          <w:b/>
        </w:rPr>
        <w:t xml:space="preserve">Spain Barcelona</w:t>
      </w:r>
      <w:r>
        <w:t xml:space="preserve">.</w:t>
      </w:r>
    </w:p>
    <w:bookmarkEnd w:id="27"/>
    <w:bookmarkStart w:id="28" w:name="conclusion-and-recommendations"/>
    <w:p>
      <w:pPr>
        <w:pStyle w:val="Heading2"/>
      </w:pPr>
      <w:r>
        <w:t xml:space="preserve">5. Conclusion and Recommendations</w:t>
      </w:r>
    </w:p>
    <w:p>
      <w:pPr>
        <w:pStyle w:val="FirstParagraph"/>
      </w:pPr>
      <w:r>
        <w:t xml:space="preserve">The visual economy is competitive, and in a city as visually rich and complex as</w:t>
      </w:r>
      <w:r>
        <w:t xml:space="preserve"> </w:t>
      </w:r>
      <w:r>
        <w:rPr>
          <w:bCs/>
          <w:b/>
        </w:rPr>
        <w:t xml:space="preserve">Spain Barcelona</w:t>
      </w:r>
      <w:r>
        <w:t xml:space="preserve">, generic content is easily ignored. The success of any visual marketing campaign hinges on the quality of execution and the depth of cultural understanding embedded within it.</w:t>
      </w:r>
    </w:p>
    <w:p>
      <w:pPr>
        <w:pStyle w:val="BodyText"/>
      </w:pPr>
      <w:r>
        <w:t xml:space="preserve">This case study concludes that hiring a specialized</w:t>
      </w:r>
      <w:r>
        <w:t xml:space="preserve"> </w:t>
      </w:r>
      <w:r>
        <w:rPr>
          <w:bCs/>
          <w:b/>
        </w:rPr>
        <w:t xml:space="preserve">Videographer</w:t>
      </w:r>
      <w:r>
        <w:t xml:space="preserve"> </w:t>
      </w:r>
      <w:r>
        <w:t xml:space="preserve">is essential for navigating the unique challenges and opportunities presented by</w:t>
      </w:r>
      <w:r>
        <w:t xml:space="preserve"> </w:t>
      </w:r>
      <w:r>
        <w:rPr>
          <w:bCs/>
          <w:b/>
        </w:rPr>
        <w:t xml:space="preserve">Spain Barcelona</w:t>
      </w:r>
      <w:r>
        <w:t xml:space="preserve">. Such professionals offer more than technical skills; they provide cultural insight, logistical efficiency, and creative authenticity. For brands aiming to establish a lasting presence in this dynamic market, investing in high-quality, locally attuned videography is not an expense but a crucial investment in brand equity.</w:t>
      </w:r>
    </w:p>
    <w:p>
      <w:pPr>
        <w:pStyle w:val="BodyText"/>
      </w:pPr>
      <w:r>
        <w:t xml:space="preserve">We recommend that all stakeholders prioritize vetting</w:t>
      </w:r>
      <w:r>
        <w:t xml:space="preserve"> </w:t>
      </w:r>
      <w:r>
        <w:rPr>
          <w:bCs/>
          <w:b/>
        </w:rPr>
        <w:t xml:space="preserve">Videographer</w:t>
      </w:r>
      <w:r>
        <w:t xml:space="preserve"> </w:t>
      </w:r>
      <w:r>
        <w:t xml:space="preserve">candidates based on their previous work within the</w:t>
      </w:r>
      <w:r>
        <w:t xml:space="preserve"> </w:t>
      </w:r>
      <w:r>
        <w:rPr>
          <w:bCs/>
          <w:b/>
        </w:rPr>
        <w:t xml:space="preserve">Spain Barcelona</w:t>
      </w:r>
      <w:r>
        <w:t xml:space="preserve"> </w:t>
      </w:r>
      <w:r>
        <w:t xml:space="preserve">region, their understanding of local regulations, and their ability to craft narratives that honor the unique spirit of Catalonia. Only through such a targeted approach can brands fully leverage the visual power of this iconic city.</w:t>
      </w:r>
    </w:p>
    <w:p>
      <w:r>
        <w:pict>
          <v:rect style="width:0;height:1.5pt" o:hralign="center" o:hrstd="t" o:hr="t"/>
        </w:pict>
      </w:r>
    </w:p>
    <w:p>
      <w:pPr>
        <w:pStyle w:val="FirstParagraph"/>
      </w:pPr>
      <w:r>
        <w:rPr>
          <w:iCs/>
          <w:i/>
        </w:rPr>
        <w:t xml:space="preserve">Note: This document is for informational purposes and serves as a strategic guide for marketing and production teams operating in the region.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High-Impact Videography in Spain Barcelona</dc:title>
  <dc:creator/>
  <dc:language>en</dc:language>
  <cp:keywords/>
  <dcterms:created xsi:type="dcterms:W3CDTF">2026-07-29T03:22:21Z</dcterms:created>
  <dcterms:modified xsi:type="dcterms:W3CDTF">2026-07-29T03:22:21Z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