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Videography</w:t>
      </w:r>
      <w:r>
        <w:t xml:space="preserve"> </w:t>
      </w:r>
      <w:r>
        <w:t xml:space="preserve">Services</w:t>
      </w:r>
      <w:r>
        <w:t xml:space="preserve"> </w:t>
      </w:r>
      <w:r>
        <w:t xml:space="preserve">in</w:t>
      </w:r>
      <w:r>
        <w:t xml:space="preserve"> </w:t>
      </w:r>
      <w:r>
        <w:t xml:space="preserve">Colombo,</w:t>
      </w:r>
      <w:r>
        <w:t xml:space="preserve"> </w:t>
      </w:r>
      <w:r>
        <w:t xml:space="preserve">Sri</w:t>
      </w:r>
      <w:r>
        <w:t xml:space="preserve"> </w:t>
      </w:r>
      <w:r>
        <w:t xml:space="preserve">Lanka</w:t>
      </w:r>
    </w:p>
    <w:bookmarkStart w:id="29" w:name="Xd8b70753c9a1937d0a9e3755b2e8e420bd68fa7"/>
    <w:p>
      <w:pPr>
        <w:pStyle w:val="Heading1"/>
      </w:pPr>
      <w:r>
        <w:rPr>
          <w:bCs/>
          <w:b/>
        </w:rPr>
        <w:t xml:space="preserve">Case Study: Professional Videographer Solutions in Colombo, Sri Lanka</w:t>
      </w:r>
    </w:p>
    <w:bookmarkStart w:id="20" w:name="date"/>
    <w:p>
      <w:pPr>
        <w:pStyle w:val="Heading2"/>
      </w:pPr>
      <w:r>
        <w:rPr>
          <w:bCs/>
          <w:b/>
        </w:rPr>
        <w:t xml:space="preserve">Date:</w:t>
      </w:r>
    </w:p>
    <w:p>
      <w:pPr>
        <w:pStyle w:val="FirstParagraph"/>
      </w:pPr>
      <w:r>
        <w:t xml:space="preserve">This document outlines a comprehensive strategic analysis regarding the integration of high-end</w:t>
      </w:r>
      <w:r>
        <w:t xml:space="preserve"> </w:t>
      </w:r>
      <w:r>
        <w:rPr>
          <w:bCs/>
          <w:b/>
        </w:rPr>
        <w:t xml:space="preserve">Videographer</w:t>
      </w:r>
      <w:r>
        <w:t xml:space="preserve"> </w:t>
      </w:r>
      <w:r>
        <w:t xml:space="preserve">services within the corporate and commercial sectors of Colombo, Sri Lanka. It details market dynamics, operational challenges, and specific recommendations for local businesses looking to leverage visual storytelling.</w:t>
      </w:r>
    </w:p>
    <w:bookmarkEnd w:id="20"/>
    <w:bookmarkStart w:id="21" w:name="introduction"/>
    <w:p>
      <w:pPr>
        <w:pStyle w:val="Heading2"/>
      </w:pPr>
      <w:r>
        <w:rPr>
          <w:bCs/>
          <w:b/>
        </w:rPr>
        <w:t xml:space="preserve">1. Introduction</w:t>
      </w:r>
    </w:p>
    <w:p>
      <w:pPr>
        <w:pStyle w:val="FirstParagraph"/>
      </w:pPr>
      <w:r>
        <w:t xml:space="preserve">In today's hyper-connected digital economy, visual content has transitioned from a supplementary marketing tool to the primary driver of brand engagement. For enterprises operating in Colombo, Sri Lanka, the demand for high-quality video production is at an all-time peak. This</w:t>
      </w:r>
      <w:r>
        <w:t xml:space="preserve"> </w:t>
      </w:r>
      <w:r>
        <w:rPr>
          <w:bCs/>
          <w:b/>
        </w:rPr>
        <w:t xml:space="preserve">Case Study</w:t>
      </w:r>
      <w:r>
        <w:t xml:space="preserve"> </w:t>
      </w:r>
      <w:r>
        <w:t xml:space="preserve">examines how professional</w:t>
      </w:r>
      <w:r>
        <w:t xml:space="preserve"> </w:t>
      </w:r>
      <w:r>
        <w:rPr>
          <w:bCs/>
          <w:b/>
        </w:rPr>
        <w:t xml:space="preserve">Videographer</w:t>
      </w:r>
      <w:r>
        <w:t xml:space="preserve"> </w:t>
      </w:r>
      <w:r>
        <w:t xml:space="preserve">services are reshaping corporate communication strategies within this rapidly developing economic hub. As Colombo continues to solidify its status as the financial and commercial capital of Sri Lanka, the need for compelling visual narratives that resonate with both local and international audiences has become paramount.</w:t>
      </w:r>
    </w:p>
    <w:bookmarkEnd w:id="21"/>
    <w:bookmarkStart w:id="22" w:name="X057eb78f4705424aea8e3b6937577573238893d"/>
    <w:p>
      <w:pPr>
        <w:pStyle w:val="Heading2"/>
      </w:pPr>
      <w:r>
        <w:rPr>
          <w:bCs/>
          <w:b/>
        </w:rPr>
        <w:t xml:space="preserve">2. Market Context: The Rise of Colombo, Sri Lanka</w:t>
      </w:r>
    </w:p>
    <w:p>
      <w:pPr>
        <w:pStyle w:val="FirstParagraph"/>
      </w:pPr>
      <w:r>
        <w:t xml:space="preserve">Colombo is undergoing a significant transformation. With major infrastructure projects such as the Circle Line railway and numerous high-rise developments in the Fort, Pettah, and Havelock City districts, the city is attracting foreign direct investment and multinational corporations. In this competitive landscape, traditional marketing methods are no longer sufficient to capture attention.</w:t>
      </w:r>
      <w:r>
        <w:t xml:space="preserve"> </w:t>
      </w:r>
      <w:r>
        <w:t xml:space="preserve">The unique cultural tapestry of Sri Lanka offers a rich visual backdrop that</w:t>
      </w:r>
      <w:r>
        <w:t xml:space="preserve"> </w:t>
      </w:r>
      <w:r>
        <w:rPr>
          <w:bCs/>
          <w:b/>
        </w:rPr>
        <w:t xml:space="preserve">Videographer</w:t>
      </w:r>
      <w:r>
        <w:t xml:space="preserve"> </w:t>
      </w:r>
      <w:r>
        <w:t xml:space="preserve">professionals can utilize to create authentic and emotionally resonant content. However, navigating the logistical nuances of filming in a bustling metropolis like Colombo requires specialized local expertise. This</w:t>
      </w:r>
      <w:r>
        <w:t xml:space="preserve"> </w:t>
      </w:r>
      <w:r>
        <w:rPr>
          <w:bCs/>
          <w:b/>
        </w:rPr>
        <w:t xml:space="preserve">Case Study</w:t>
      </w:r>
      <w:r>
        <w:t xml:space="preserve"> </w:t>
      </w:r>
      <w:r>
        <w:t xml:space="preserve">highlights why understanding the specific environmental and cultural context of Sri Lanka is critical for successful video production.</w:t>
      </w:r>
    </w:p>
    <w:bookmarkEnd w:id="22"/>
    <w:bookmarkStart w:id="23" w:name="problem-statement-the-visual-content-gap"/>
    <w:p>
      <w:pPr>
        <w:pStyle w:val="Heading2"/>
      </w:pPr>
      <w:r>
        <w:rPr>
          <w:bCs/>
          <w:b/>
        </w:rPr>
        <w:t xml:space="preserve">3. Problem Statement: The Visual Content Gap</w:t>
      </w:r>
    </w:p>
    <w:p>
      <w:pPr>
        <w:pStyle w:val="FirstParagraph"/>
      </w:pPr>
      <w:r>
        <w:t xml:space="preserve">Many organizations headquartered in Colombo, Sri Lanka face a common challenge: they possess excellent products or services but lack the visual assets necessary to communicate their value proposition effectively online and offline. Previous attempts to produce in-house video content often resulted in subpar quality due to a lack of technical expertise and proper equipment.</w:t>
      </w:r>
      <w:r>
        <w:t xml:space="preserve"> </w:t>
      </w:r>
      <w:r>
        <w:t xml:space="preserve">Furthermore, international clients seeking to partner with Sri Lankan firms often rely heavily on digital impressions before making business decisions. If a company’s website or social media channels feature low-quality visuals, it can inadvertently signal a lack of professionalism or modernity. Therefore, there is an urgent need for a reliable</w:t>
      </w:r>
      <w:r>
        <w:t xml:space="preserve"> </w:t>
      </w:r>
      <w:r>
        <w:rPr>
          <w:bCs/>
          <w:b/>
        </w:rPr>
        <w:t xml:space="preserve">Videographer</w:t>
      </w:r>
      <w:r>
        <w:t xml:space="preserve"> </w:t>
      </w:r>
      <w:r>
        <w:t xml:space="preserve">partner who can deliver broadcast-quality content that adheres to global standards while respecting local nuances.</w:t>
      </w:r>
    </w:p>
    <w:bookmarkEnd w:id="23"/>
    <w:bookmarkStart w:id="24" w:name="Xa358e4b5f0aa263694607b16a9a75777906b69c"/>
    <w:p>
      <w:pPr>
        <w:pStyle w:val="Heading2"/>
      </w:pPr>
      <w:r>
        <w:rPr>
          <w:bCs/>
          <w:b/>
        </w:rPr>
        <w:t xml:space="preserve">4. The Solution: Engaging Professional Videography Services</w:t>
      </w:r>
    </w:p>
    <w:p>
      <w:pPr>
        <w:pStyle w:val="FirstParagraph"/>
      </w:pPr>
      <w:r>
        <w:t xml:space="preserve">The core solution presented in this</w:t>
      </w:r>
      <w:r>
        <w:t xml:space="preserve"> </w:t>
      </w:r>
      <w:r>
        <w:rPr>
          <w:bCs/>
          <w:b/>
        </w:rPr>
        <w:t xml:space="preserve">Case Study</w:t>
      </w:r>
      <w:r>
        <w:t xml:space="preserve"> </w:t>
      </w:r>
      <w:r>
        <w:t xml:space="preserve">is the strategic engagement of professional</w:t>
      </w:r>
      <w:r>
        <w:t xml:space="preserve"> </w:t>
      </w:r>
      <w:r>
        <w:rPr>
          <w:bCs/>
          <w:b/>
        </w:rPr>
        <w:t xml:space="preserve">Videographer</w:t>
      </w:r>
      <w:r>
        <w:t xml:space="preserve"> </w:t>
      </w:r>
      <w:r>
        <w:t xml:space="preserve">services tailored specifically for the Sri Lankan market. A dedicated</w:t>
      </w:r>
      <w:r>
        <w:t xml:space="preserve"> </w:t>
      </w:r>
      <w:r>
        <w:rPr>
          <w:iCs/>
          <w:i/>
        </w:rPr>
        <w:t xml:space="preserve">Videographer</w:t>
      </w:r>
      <w:r>
        <w:t xml:space="preserve"> </w:t>
      </w:r>
      <w:r>
        <w:t xml:space="preserve">brings not only technical proficiency in camera operation, lighting, and audio engineering but also a deep understanding of storytelling structures that appeal to diverse demographics.</w:t>
      </w:r>
      <w:r>
        <w:t xml:space="preserve"> </w:t>
      </w:r>
      <w:r>
        <w:t xml:space="preserve">Key components of the solution include:</w:t>
      </w:r>
    </w:p>
    <w:p>
      <w:pPr>
        <w:numPr>
          <w:ilvl w:val="0"/>
          <w:numId w:val="1001"/>
        </w:numPr>
        <w:pStyle w:val="Compact"/>
      </w:pPr>
      <w:r>
        <w:rPr>
          <w:bCs/>
          <w:b/>
        </w:rPr>
        <w:t xml:space="preserve">Strategic Pre-Production:</w:t>
      </w:r>
      <w:r>
        <w:t xml:space="preserve"> </w:t>
      </w:r>
      <w:r>
        <w:t xml:space="preserve">Collaborating with local stakeholders in Colombo to define clear objectives.</w:t>
      </w:r>
    </w:p>
    <w:p>
      <w:pPr>
        <w:numPr>
          <w:ilvl w:val="0"/>
          <w:numId w:val="1001"/>
        </w:numPr>
        <w:pStyle w:val="Compact"/>
      </w:pPr>
      <w:r>
        <w:rPr>
          <w:bCs/>
          <w:b/>
        </w:rPr>
        <w:t xml:space="preserve">Cinematographic Excellence:</w:t>
      </w:r>
      <w:r>
        <w:t xml:space="preserve"> </w:t>
      </w:r>
      <w:r>
        <w:t xml:space="preserve">Utilizing 4K/8K cinema cameras and drones to capture the architectural beauty of Sri Lanka’s capital.</w:t>
      </w:r>
    </w:p>
    <w:p>
      <w:pPr>
        <w:numPr>
          <w:ilvl w:val="0"/>
          <w:numId w:val="1001"/>
        </w:numPr>
        <w:pStyle w:val="Compact"/>
      </w:pPr>
      <w:r>
        <w:rPr>
          <w:bCs/>
          <w:b/>
        </w:rPr>
        <w:t xml:space="preserve">Cultural Sensitivity:</w:t>
      </w:r>
      <w:r>
        <w:t xml:space="preserve"> </w:t>
      </w:r>
      <w:r>
        <w:t xml:space="preserve">Ensuring that content reflects the multicultural reality of Colombo, including its diverse languages and traditions.</w:t>
      </w:r>
    </w:p>
    <w:bookmarkEnd w:id="24"/>
    <w:bookmarkStart w:id="25" w:name="Xc0b37bf5a773aa3ff7ee3324828cc2a4a9f0e43"/>
    <w:p>
      <w:pPr>
        <w:pStyle w:val="Heading2"/>
      </w:pPr>
      <w:r>
        <w:rPr>
          <w:bCs/>
          <w:b/>
        </w:rPr>
        <w:t xml:space="preserve">5. Implementation Strategy in Colombo, Sri Lanka</w:t>
      </w:r>
    </w:p>
    <w:p>
      <w:pPr>
        <w:pStyle w:val="FirstParagraph"/>
      </w:pPr>
      <w:r>
        <w:t xml:space="preserve">Implementing a video production plan in Colombo requires meticulous planning. The humidity, intense sunlight, and bustling urban noise present unique technical challenges that a local</w:t>
      </w:r>
      <w:r>
        <w:t xml:space="preserve"> </w:t>
      </w:r>
      <w:r>
        <w:rPr>
          <w:bCs/>
          <w:b/>
        </w:rPr>
        <w:t xml:space="preserve">Videographer</w:t>
      </w:r>
      <w:r>
        <w:t xml:space="preserve"> </w:t>
      </w:r>
      <w:r>
        <w:t xml:space="preserve">is best equipped to handle.</w:t>
      </w:r>
      <w:r>
        <w:t xml:space="preserve"> </w:t>
      </w:r>
      <w:r>
        <w:t xml:space="preserve">For instance, filming in outdoor locations such as the Galle Face Green or the modern developments near Port City demands careful scheduling to avoid peak heat and crowd interference. A specialized</w:t>
      </w:r>
      <w:r>
        <w:t xml:space="preserve"> </w:t>
      </w:r>
      <w:r>
        <w:rPr>
          <w:iCs/>
          <w:i/>
        </w:rPr>
        <w:t xml:space="preserve">Videographer</w:t>
      </w:r>
      <w:r>
        <w:t xml:space="preserve"> </w:t>
      </w:r>
      <w:r>
        <w:t xml:space="preserve">will utilize advanced audio equipment with wind-shields and directional microphones to ensure clarity amidst ambient city noise. Additionally, permits may need to be secured for drone footage over sensitive areas in Sri Lanka, a process where local knowledge is invaluable.</w:t>
      </w:r>
      <w:r>
        <w:t xml:space="preserve"> </w:t>
      </w:r>
      <w:r>
        <w:t xml:space="preserve">The production phase involves scripting narratives that highlight the dynamism of Colombo. Whether it is a corporate profile showcasing innovation or a lifestyle video promoting tourism, the visual language must speak directly to the target audience in Sri Lanka and abroad. Post-production plays an equally vital role, involving color grading that captures the vibrant hues of Sri Lankan tropical landscapes and sound design that enhances emotional impact.</w:t>
      </w:r>
    </w:p>
    <w:bookmarkEnd w:id="25"/>
    <w:bookmarkStart w:id="26" w:name="outcomes-and-benefits"/>
    <w:p>
      <w:pPr>
        <w:pStyle w:val="Heading2"/>
      </w:pPr>
      <w:r>
        <w:rPr>
          <w:bCs/>
          <w:b/>
        </w:rPr>
        <w:t xml:space="preserve">6. Outcomes and Benefits</w:t>
      </w:r>
    </w:p>
    <w:p>
      <w:pPr>
        <w:pStyle w:val="FirstParagraph"/>
      </w:pPr>
      <w:r>
        <w:t xml:space="preserve">Upon implementing high-quality</w:t>
      </w:r>
      <w:r>
        <w:t xml:space="preserve"> </w:t>
      </w:r>
      <w:r>
        <w:rPr>
          <w:bCs/>
          <w:b/>
        </w:rPr>
        <w:t xml:space="preserve">Videographer</w:t>
      </w:r>
      <w:r>
        <w:t xml:space="preserve"> </w:t>
      </w:r>
      <w:r>
        <w:t xml:space="preserve">services, organizations in Colombo experience measurable improvements:</w:t>
      </w:r>
    </w:p>
    <w:p>
      <w:pPr>
        <w:numPr>
          <w:ilvl w:val="0"/>
          <w:numId w:val="1002"/>
        </w:numPr>
        <w:pStyle w:val="Compact"/>
      </w:pPr>
      <w:r>
        <w:rPr>
          <w:bCs/>
          <w:b/>
        </w:rPr>
        <w:t xml:space="preserve">Enhanced Brand Authority:</w:t>
      </w:r>
      <w:r>
        <w:t xml:space="preserve"> </w:t>
      </w:r>
      <w:r>
        <w:t xml:space="preserve">High-production value videos position companies as leaders in their respective industries.</w:t>
      </w:r>
    </w:p>
    <w:p>
      <w:pPr>
        <w:numPr>
          <w:ilvl w:val="0"/>
          <w:numId w:val="1002"/>
        </w:numPr>
        <w:pStyle w:val="Compact"/>
      </w:pPr>
      <w:r>
        <w:t xml:space="preserve">Video content on platforms like LinkedIn and Instagram yields significantly higher interaction rates compared to static images, driving traffic to business websites in Sri Lanka.</w:t>
      </w:r>
    </w:p>
    <w:p>
      <w:pPr>
        <w:numPr>
          <w:ilvl w:val="0"/>
          <w:numId w:val="1002"/>
        </w:numPr>
        <w:pStyle w:val="Compact"/>
      </w:pPr>
      <w:r>
        <w:rPr>
          <w:bCs/>
          <w:b/>
        </w:rPr>
        <w:t xml:space="preserve">Better Talent Acquisition:</w:t>
      </w:r>
      <w:r>
        <w:t xml:space="preserve"> </w:t>
      </w:r>
      <w:r>
        <w:t xml:space="preserve">Professional culture videos help attract top-tier talent by showcasing a vibrant workplace environment.</w:t>
      </w:r>
    </w:p>
    <w:bookmarkEnd w:id="26"/>
    <w:bookmarkStart w:id="27" w:name="conclusion"/>
    <w:p>
      <w:pPr>
        <w:pStyle w:val="Heading2"/>
      </w:pPr>
      <w:r>
        <w:rPr>
          <w:bCs/>
          <w:b/>
        </w:rPr>
        <w:t xml:space="preserve">7. Conclusion</w:t>
      </w:r>
    </w:p>
    <w:p>
      <w:pPr>
        <w:pStyle w:val="FirstParagraph"/>
      </w:pPr>
      <w:r>
        <w:t xml:space="preserve">This</w:t>
      </w:r>
      <w:r>
        <w:t xml:space="preserve"> </w:t>
      </w:r>
      <w:r>
        <w:rPr>
          <w:bCs/>
          <w:b/>
        </w:rPr>
        <w:t xml:space="preserve">Case StudyVideographerVideographer</w:t>
      </w:r>
      <w:r>
        <w:t xml:space="preserve"> </w:t>
      </w:r>
      <w:r>
        <w:t xml:space="preserve">professionals who understand the unique dynamics of Sri Lanka, businesses can craft powerful narratives that drive growth and foster global connections. The future of corporate communication in Colombo is visual, and those who adapt now will thrive.</w:t>
      </w:r>
    </w:p>
    <w:bookmarkEnd w:id="27"/>
    <w:bookmarkStart w:id="28" w:name="recommendations-for-stakeholders"/>
    <w:p>
      <w:pPr>
        <w:pStyle w:val="Heading2"/>
      </w:pPr>
      <w:r>
        <w:rPr>
          <w:bCs/>
          <w:b/>
        </w:rPr>
        <w:t xml:space="preserve">8. Recommendations for Stakeholders</w:t>
      </w:r>
    </w:p>
    <w:p>
      <w:pPr>
        <w:pStyle w:val="FirstParagraph"/>
      </w:pPr>
      <w:r>
        <w:t xml:space="preserve">To maximize ROI from video initiatives, stakeholders in Colombo are advised to:</w:t>
      </w:r>
      <w:r>
        <w:t xml:space="preserve"> </w:t>
      </w:r>
      <w:r>
        <w:t xml:space="preserve">1.</w:t>
      </w:r>
      <w:r>
        <w:t xml:space="preserve"> </w:t>
      </w:r>
      <w:r>
        <w:rPr>
          <w:iCs/>
          <w:i/>
        </w:rPr>
        <w:t xml:space="preserve">Videographer</w:t>
      </w:r>
      <w:r>
        <w:t xml:space="preserve"> </w:t>
      </w:r>
      <w:r>
        <w:t xml:space="preserve">selection criteria should prioritize portfolios that demonstrate experience with corporate or cultural projects in Sri Lanka.</w:t>
      </w:r>
      <w:r>
        <w:t xml:space="preserve"> </w:t>
      </w:r>
      <w:r>
        <w:t xml:space="preserve">2. Allocate sufficient budget for post-production, as this is where the raw footage transforms into a compelling story.</w:t>
      </w:r>
      <w:r>
        <w:t xml:space="preserve"> </w:t>
      </w:r>
      <w:r>
        <w:t xml:space="preserve">3. Ensure that all video content aligns with local regulations and cultural sensitivities to maintain brand integrity in the Sri Lankan market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Videography Services in Colombo, Sri Lanka</dc:title>
  <dc:creator/>
  <dc:language>en</dc:language>
  <cp:keywords/>
  <dcterms:created xsi:type="dcterms:W3CDTF">2026-07-29T21:04:43Z</dcterms:created>
  <dcterms:modified xsi:type="dcterms:W3CDTF">2026-07-29T21:04:43Z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