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The</w:t>
      </w:r>
      <w:r>
        <w:t xml:space="preserve"> </w:t>
      </w:r>
      <w:r>
        <w:t xml:space="preserve">Strategic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a</w:t>
      </w:r>
      <w:r>
        <w:t xml:space="preserve"> </w:t>
      </w:r>
      <w:r>
        <w:t xml:space="preserve">Videographer</w:t>
      </w:r>
      <w:r>
        <w:t xml:space="preserve"> </w:t>
      </w:r>
      <w:r>
        <w:t xml:space="preserve">in</w:t>
      </w:r>
      <w:r>
        <w:t xml:space="preserve"> </w:t>
      </w:r>
      <w:r>
        <w:t xml:space="preserve">Uganda</w:t>
      </w:r>
      <w:r>
        <w:t xml:space="preserve"> </w:t>
      </w:r>
      <w:r>
        <w:t xml:space="preserve">Kampala</w:t>
      </w:r>
    </w:p>
    <w:bookmarkStart w:id="29" w:name="Xcfd8c2dcd4a266c86aaef4a6b06811366376da0"/>
    <w:p>
      <w:pPr>
        <w:pStyle w:val="Heading1"/>
      </w:pPr>
      <w:r>
        <w:t xml:space="preserve">A Strategic Partnership for Growth and Visibility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rPr>
          <w:iCs/>
          <w:i/>
        </w:rPr>
        <w:t xml:space="preserve">(Insert Date)</w:t>
      </w:r>
    </w:p>
    <w:p>
      <w:pPr>
        <w:pStyle w:val="BodyText"/>
      </w:pPr>
      <w:r>
        <w:br/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CASE STUDY</w:t>
      </w:r>
      <w:r>
        <w:t xml:space="preserve"> </w:t>
      </w:r>
      <w:r>
        <w:t xml:space="preserve">explores the transformative impact of professional videography services on businesses operating within the dynamic economic hub of East Africa. Specifically, this document examines how a dedicated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 </w:t>
      </w:r>
      <w:r>
        <w:t xml:space="preserve">in</w:t>
      </w:r>
      <w:r>
        <w:t xml:space="preserve"> </w:t>
      </w:r>
      <w:hyperlink w:anchor="Xa39a3ee5e6b4b0d3255bfef95601890afd80709">
        <w:r>
          <w:rPr>
            <w:rStyle w:val="Hyperlink"/>
            <w:iCs/>
            <w:i/>
          </w:rPr>
          <w:t xml:space="preserve">Uganda Kampala</w:t>
        </w:r>
      </w:hyperlink>
      <w:r>
        <w:t xml:space="preserve"> </w:t>
      </w:r>
      <w:r>
        <w:t xml:space="preserve">can serve not merely as a content creator, but as a strategic partner in brand development, cultural storytelling, and market expansion. As the capital city continues to modernize and integrate into the global digital economy, the demand for high-quality visual communication has surged. This study outlines the challenges faced by local enterprises in distinguishing themselves and demonstrates how leveraging local videographic expertise provides a sustainable competitive advantage.</w:t>
      </w:r>
    </w:p>
    <w:bookmarkEnd w:id="20"/>
    <w:bookmarkStart w:id="21" w:name="background-the-context-of-uganda-kampala"/>
    <w:p>
      <w:pPr>
        <w:pStyle w:val="Heading2"/>
      </w:pPr>
      <w:r>
        <w:t xml:space="preserve">Background: The Context of Uganda Kampala</w:t>
      </w:r>
    </w:p>
    <w:p>
      <w:pPr>
        <w:pStyle w:val="FirstParagraph"/>
      </w:pPr>
      <w:hyperlink w:anchor="Xa39a3ee5e6b4b0d3255bfef95601890afd80709">
        <w:r>
          <w:rPr>
            <w:rStyle w:val="Hyperlink"/>
            <w:iCs/>
            <w:i/>
          </w:rPr>
          <w:t xml:space="preserve">Uganda Kampala</w:t>
        </w:r>
      </w:hyperlink>
      <w:r>
        <w:t xml:space="preserve">, often referred to simply as Kampala, is the capital and largest city of Uganda. It serves as the political, economic, and cultural center of a nation that is experiencing one of the fastest-growing economies in Africa. The city is characterized by a vibrant blend of tradition and modernity, with a youthful population that is increasingly digital-native. From bustling markets like Owino Market to sleek corporate offices in Kololo and Ntinda, the visual landscape of</w:t>
      </w:r>
      <w:r>
        <w:t xml:space="preserve"> </w:t>
      </w:r>
      <w:hyperlink w:anchor="Xa39a3ee5e6b4b0d3255bfef95601890afd80709">
        <w:r>
          <w:rPr>
            <w:rStyle w:val="Hyperlink"/>
            <w:iCs/>
            <w:i/>
          </w:rPr>
          <w:t xml:space="preserve">Uganda Kampala</w:t>
        </w:r>
      </w:hyperlink>
      <w:r>
        <w:t xml:space="preserve"> </w:t>
      </w:r>
      <w:r>
        <w:t xml:space="preserve">is diverse and complex.</w:t>
      </w:r>
    </w:p>
    <w:p>
      <w:pPr>
        <w:pStyle w:val="BodyText"/>
      </w:pPr>
      <w:r>
        <w:t xml:space="preserve">However, businesses in this region face unique challenges. The market is saturated with informal traders and a growing number of startups vying for attention. Traditional marketing methods are losing efficacy as consumer behavior shifts toward online platforms such as Instagram, TikTok, LinkedIn, and YouTube. Consequently, there is a pressing need for content that resonates culturally while meeting international production standards.</w:t>
      </w:r>
    </w:p>
    <w:bookmarkEnd w:id="21"/>
    <w:bookmarkStart w:id="22" w:name="X18ef8f97b05caf983ab5130441e521c3d24e34b"/>
    <w:p>
      <w:pPr>
        <w:pStyle w:val="Heading2"/>
      </w:pPr>
      <w:r>
        <w:t xml:space="preserve">The Challenge: Visual Saturation and Cultural Nuance</w:t>
      </w:r>
    </w:p>
    <w:p>
      <w:pPr>
        <w:pStyle w:val="FirstParagraph"/>
      </w:pPr>
      <w:r>
        <w:t xml:space="preserve">A mid-sized logistics and consulting firm based in</w:t>
      </w:r>
      <w:r>
        <w:t xml:space="preserve"> </w:t>
      </w:r>
      <w:hyperlink w:anchor="Xa39a3ee5e6b4b0d3255bfef95601890afd80709">
        <w:r>
          <w:rPr>
            <w:rStyle w:val="Hyperlink"/>
            <w:iCs/>
            <w:i/>
          </w:rPr>
          <w:t xml:space="preserve">Uganda Kampala</w:t>
        </w:r>
      </w:hyperlink>
      <w:r>
        <w:t xml:space="preserve">, which we shall refer to as "KampalaConnect," faced significant visibility issues. Despite offering superior services, their digital footprint was weak. Their previous marketing efforts relied on static images and text-heavy brochures that failed to engage the modern audience.</w:t>
      </w:r>
    </w:p>
    <w:p>
      <w:pPr>
        <w:pStyle w:val="BodyText"/>
      </w:pPr>
      <w:r>
        <w:t xml:space="preserve">The core challenges identified were: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Lack of Authentic Storytelling:</w:t>
      </w:r>
      <w:r>
        <w:t xml:space="preserve"> </w:t>
      </w:r>
      <w:r>
        <w:t xml:space="preserve">Generic stock footage did not reflect the reality or spirit of operating in</w:t>
      </w:r>
      <w:r>
        <w:t xml:space="preserve"> </w:t>
      </w:r>
      <w:hyperlink w:anchor="Xa39a3ee5e6b4b0d3255bfef95601890afd80709">
        <w:r>
          <w:rPr>
            <w:rStyle w:val="Hyperlink"/>
            <w:iCs/>
            <w:i/>
          </w:rPr>
          <w:t xml:space="preserve">Uganda Kampala</w:t>
        </w:r>
      </w:hyperlink>
      <w:r>
        <w:t xml:space="preserve">. Potential clients sought to understand the local context, trust networks, and on-the-ground capabilities.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Inconsistent Brand Identity:</w:t>
      </w:r>
      <w:r>
        <w:t xml:space="preserve"> </w:t>
      </w:r>
      <w:r>
        <w:t xml:space="preserve">Without a cohesive visual narrative, their brand appeared fragmented across different social media channels.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Tech-Savvy Demographics:</w:t>
      </w:r>
      <w:r>
        <w:t xml:space="preserve"> </w:t>
      </w:r>
      <w:r>
        <w:t xml:space="preserve">The target audience in</w:t>
      </w:r>
      <w:r>
        <w:t xml:space="preserve"> </w:t>
      </w:r>
      <w:hyperlink w:anchor="Xa39a3ee5e6b4b0d3255bfef95601890afd80709">
        <w:r>
          <w:rPr>
            <w:rStyle w:val="Hyperlink"/>
            <w:iCs/>
            <w:i/>
          </w:rPr>
          <w:t xml:space="preserve">Uganda Kampala</w:t>
        </w:r>
      </w:hyperlink>
      <w:r>
        <w:t xml:space="preserve">, particularly the youth and expatriate community, consumes video content predominantly. They require high-definition, fast-paced, and emotionally engaging videos to retain attention.</w:t>
      </w:r>
    </w:p>
    <w:bookmarkEnd w:id="22"/>
    <w:bookmarkStart w:id="23" w:name="Xa4d1918d53b190474158c2b0c9e6d02f702a4dd"/>
    <w:p>
      <w:pPr>
        <w:pStyle w:val="Heading2"/>
      </w:pPr>
      <w:r>
        <w:t xml:space="preserve">The Solution: Engaging a Local Videographer Expertise</w:t>
      </w:r>
    </w:p>
    <w:p>
      <w:pPr>
        <w:pStyle w:val="FirstParagraph"/>
      </w:pPr>
      <w:r>
        <w:t xml:space="preserve">To address these challenges, KampalaConnect engaged a specialized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 </w:t>
      </w:r>
      <w:r>
        <w:t xml:space="preserve">based in the heart of</w:t>
      </w:r>
      <w:r>
        <w:t xml:space="preserve"> </w:t>
      </w:r>
      <w:hyperlink w:anchor="Xa39a3ee5e6b4b0d3255bfef95601890afd80709">
        <w:r>
          <w:rPr>
            <w:rStyle w:val="Hyperlink"/>
            <w:iCs/>
            <w:i/>
          </w:rPr>
          <w:t xml:space="preserve">Uganda Kampala</w:t>
        </w:r>
      </w:hyperlink>
      <w:r>
        <w:t xml:space="preserve">. The decision to hire a local expert was pivotal. Unlike foreign agencies that might lack contextual understanding, a local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 </w:t>
      </w:r>
      <w:r>
        <w:t xml:space="preserve">possesses an innate knowledge of the city's geography, lighting conditions, cultural sensitivities, and business etiquette.</w:t>
      </w:r>
    </w:p>
    <w:p>
      <w:pPr>
        <w:pStyle w:val="BodyText"/>
      </w:pPr>
      <w:r>
        <w:t xml:space="preserve">The engagement involved three key phases: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Audit and Strategy:</w:t>
      </w:r>
      <w:r>
        <w:t xml:space="preserve"> </w:t>
      </w:r>
      <w:r>
        <w:t xml:space="preserve">The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 </w:t>
      </w:r>
      <w:r>
        <w:t xml:space="preserve">conducted a thorough audit of KampalaConnect’s existing assets and interviewed key stakeholders to understand their mission. This phase ensured that the visual language aligned with the company’s values.</w:t>
      </w:r>
    </w:p>
    <w:p>
      <w:pPr>
        <w:numPr>
          <w:ilvl w:val="0"/>
          <w:numId w:val="1002"/>
        </w:numPr>
      </w:pPr>
      <w:r>
        <w:br/>
      </w:r>
    </w:p>
    <w:p>
      <w:pPr>
        <w:numPr>
          <w:ilvl w:val="0"/>
          <w:numId w:val="1000"/>
        </w:numPr>
      </w:pPr>
      <w:r>
        <w:t xml:space="preserve">**Production in Uganda Kampala:** Shooting took place across various iconic and functional locations in</w:t>
      </w:r>
      <w:r>
        <w:t xml:space="preserve"> </w:t>
      </w:r>
      <w:hyperlink w:anchor="Xa39a3ee5e6b4b0d3255bfef95601890afd80709">
        <w:r>
          <w:rPr>
            <w:rStyle w:val="Hyperlink"/>
            <w:iCs/>
            <w:i/>
          </w:rPr>
          <w:t xml:space="preserve">Uganda Kampala</w:t>
        </w:r>
      </w:hyperlink>
      <w:r>
        <w:t xml:space="preserve">, including the Nile Avenue business district and local operational hubs. The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 </w:t>
      </w:r>
      <w:r>
        <w:t xml:space="preserve">utilized drones to capture the sprawling nature of the city, providing viewers with a sense of scale and scope that static images could not convey.</w:t>
      </w:r>
    </w:p>
    <w:p>
      <w:pPr>
        <w:numPr>
          <w:ilvl w:val="0"/>
          <w:numId w:val="1002"/>
        </w:numPr>
      </w:pPr>
      <w:r>
        <w:br/>
      </w:r>
    </w:p>
    <w:p>
      <w:pPr>
        <w:numPr>
          <w:ilvl w:val="0"/>
          <w:numId w:val="1000"/>
        </w:numPr>
      </w:pPr>
      <w:r>
        <w:t xml:space="preserve">**Post-Production with Local Flavor:** The editing process incorporated local music, Swahili and English dialogue where appropriate, and color grading that reflected the tropical climate and energy of</w:t>
      </w:r>
      <w:r>
        <w:t xml:space="preserve"> </w:t>
      </w:r>
      <w:hyperlink w:anchor="Xa39a3ee5e6b4b0d3255bfef95601890afd80709">
        <w:r>
          <w:rPr>
            <w:rStyle w:val="Hyperlink"/>
            <w:iCs/>
            <w:i/>
          </w:rPr>
          <w:t xml:space="preserve">Uganda Kampala</w:t>
        </w:r>
      </w:hyperlink>
      <w:r>
        <w:t xml:space="preserve">. This ensured the content felt authentic rather than exported.</w:t>
      </w:r>
    </w:p>
    <w:bookmarkEnd w:id="23"/>
    <w:bookmarkStart w:id="24" w:name="the-implementation-process"/>
    <w:p>
      <w:pPr>
        <w:pStyle w:val="Heading2"/>
      </w:pPr>
      <w:r>
        <w:t xml:space="preserve">The Implementation Process</w:t>
      </w:r>
    </w:p>
    <w:p>
      <w:pPr>
        <w:pStyle w:val="FirstParagraph"/>
      </w:pPr>
      <w:r>
        <w:t xml:space="preserve">The collaboration with the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 </w:t>
      </w:r>
      <w:r>
        <w:t xml:space="preserve">was structured around agility and feedback. In a city as fast-paced as</w:t>
      </w:r>
      <w:r>
        <w:t xml:space="preserve"> </w:t>
      </w:r>
      <w:hyperlink w:anchor="Xa39a3ee5e6b4b0d3255bfef95601890afd80709">
        <w:r>
          <w:rPr>
            <w:rStyle w:val="Hyperlink"/>
            <w:iCs/>
            <w:i/>
          </w:rPr>
          <w:t xml:space="preserve">Uganda Kampala</w:t>
        </w:r>
      </w:hyperlink>
      <w:r>
        <w:t xml:space="preserve">, delays in production can result in missed market opportunities. The videographer employed a lean production model, allowing for quick turnaround times on social media clips while maintaining high standards for long-form corporate documentaries.</w:t>
      </w:r>
    </w:p>
    <w:p>
      <w:pPr>
        <w:pStyle w:val="BodyText"/>
      </w:pPr>
      <w:r>
        <w:t xml:space="preserve">A critical aspect of the workflow was the</w:t>
      </w:r>
      <w:r>
        <w:t xml:space="preserve"> </w:t>
      </w:r>
      <w:r>
        <w:rPr>
          <w:bCs/>
          <w:b/>
        </w:rPr>
        <w:t xml:space="preserve">Videographer’s</w:t>
      </w:r>
      <w:r>
        <w:t xml:space="preserve"> </w:t>
      </w:r>
      <w:r>
        <w:t xml:space="preserve">ability to navigate local permits and locations efficiently. For instance, securing access to certain commercial areas or capturing street life required local negotiation skills that only a resident professional would possess. This logistical advantage saved KampalaConnect significant time and resources.</w:t>
      </w:r>
    </w:p>
    <w:bookmarkEnd w:id="24"/>
    <w:bookmarkStart w:id="25" w:name="results-and-impact-analysis"/>
    <w:p>
      <w:pPr>
        <w:pStyle w:val="Heading2"/>
      </w:pPr>
      <w:r>
        <w:t xml:space="preserve">Results and Impact Analysis</w:t>
      </w:r>
    </w:p>
    <w:p>
      <w:pPr>
        <w:pStyle w:val="FirstParagraph"/>
      </w:pPr>
      <w:r>
        <w:t xml:space="preserve">The deployment of the new video content yielded measurable results within three months. The data highlights the direct correlation between high-quality videography and business growth in</w:t>
      </w:r>
      <w:r>
        <w:t xml:space="preserve"> </w:t>
      </w:r>
      <w:hyperlink w:anchor="Xa39a3ee5e6b4b0d3255bfef95601890afd80709">
        <w:r>
          <w:rPr>
            <w:rStyle w:val="Hyperlink"/>
            <w:iCs/>
            <w:i/>
          </w:rPr>
          <w:t xml:space="preserve">Uganda Kampala</w:t>
        </w:r>
      </w:hyperlink>
      <w:r>
        <w:t xml:space="preserve">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**Increased Engagement:**</w:t>
      </w:r>
      <w:r>
        <w:t xml:space="preserve"> </w:t>
      </w:r>
      <w:r>
        <w:t xml:space="preserve">Social media engagement rates on platforms like Instagram and LinkedIn increased by 150%. The videos, which showcased real people and real locations in</w:t>
      </w:r>
      <w:r>
        <w:t xml:space="preserve"> </w:t>
      </w:r>
      <w:hyperlink w:anchor="Xa39a3ee5e6b4b0d3255bfef95601890afd80709">
        <w:r>
          <w:rPr>
            <w:rStyle w:val="Hyperlink"/>
            <w:iCs/>
            <w:i/>
          </w:rPr>
          <w:t xml:space="preserve">Uganda Kampala</w:t>
        </w:r>
      </w:hyperlink>
      <w:r>
        <w:t xml:space="preserve">, generated significantly more comments and shares than previous image-based posts.</w:t>
      </w:r>
    </w:p>
    <w:p>
      <w:pPr>
        <w:numPr>
          <w:ilvl w:val="0"/>
          <w:numId w:val="1003"/>
        </w:numPr>
      </w:pPr>
      <w:r>
        <w:br/>
      </w:r>
    </w:p>
    <w:p>
      <w:pPr>
        <w:numPr>
          <w:ilvl w:val="0"/>
          <w:numId w:val="1000"/>
        </w:numPr>
      </w:pPr>
      <w:r>
        <w:t xml:space="preserve">**Brand Trust:** Surveys indicated that 65% of new clients cited the professional video portfolio as a key factor in building trust. The visual evidence of operations in</w:t>
      </w:r>
      <w:r>
        <w:t xml:space="preserve"> </w:t>
      </w:r>
      <w:hyperlink w:anchor="Xa39a3ee5e6b4b0d3255bfef95601890afd80709">
        <w:r>
          <w:rPr>
            <w:rStyle w:val="Hyperlink"/>
            <w:iCs/>
            <w:i/>
          </w:rPr>
          <w:t xml:space="preserve">Uganda Kampala</w:t>
        </w:r>
      </w:hyperlink>
      <w:r>
        <w:t xml:space="preserve"> </w:t>
      </w:r>
      <w:r>
        <w:t xml:space="preserve">provided transparency that was crucial for B2B contracts.</w:t>
      </w:r>
    </w:p>
    <w:p>
      <w:pPr>
        <w:numPr>
          <w:ilvl w:val="0"/>
          <w:numId w:val="1003"/>
        </w:numPr>
      </w:pPr>
      <w:r>
        <w:br/>
      </w:r>
    </w:p>
    <w:p>
      <w:pPr>
        <w:numPr>
          <w:ilvl w:val="0"/>
          <w:numId w:val="1000"/>
        </w:numPr>
      </w:pPr>
      <w:r>
        <w:t xml:space="preserve">**Lead Generation:** There was a 40% increase in inbound inquiries from international partners who were looking for reliable local contacts. The videos served as a digital ambassador, explaining the complexities of operating in Uganda to foreign stakeholders.</w:t>
      </w:r>
    </w:p>
    <w:bookmarkEnd w:id="25"/>
    <w:bookmarkStart w:id="26" w:name="cultural-and-community-impact"/>
    <w:p>
      <w:pPr>
        <w:pStyle w:val="Heading2"/>
      </w:pPr>
      <w:r>
        <w:t xml:space="preserve">Cultural and Community Impact</w:t>
      </w:r>
    </w:p>
    <w:p>
      <w:pPr>
        <w:pStyle w:val="FirstParagraph"/>
      </w:pPr>
      <w:r>
        <w:t xml:space="preserve">Beyond commercial success, the project had a positive socio-cultural impact. By working with a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 </w:t>
      </w:r>
      <w:r>
        <w:t xml:space="preserve">in</w:t>
      </w:r>
      <w:r>
        <w:t xml:space="preserve"> </w:t>
      </w:r>
      <w:hyperlink w:anchor="Xa39a3ee5e6b4b0d3255bfef95601890afd80709">
        <w:r>
          <w:rPr>
            <w:rStyle w:val="Hyperlink"/>
            <w:iCs/>
            <w:i/>
          </w:rPr>
          <w:t xml:space="preserve">Uganda Kampala</w:t>
        </w:r>
      </w:hyperlink>
      <w:r>
        <w:t xml:space="preserve">, KampalaConnect highlighted local talent and aesthetics. The video series featured local artisans, drivers, and office workers, portraying them as skilled professionals contributing to the national economy.</w:t>
      </w:r>
    </w:p>
    <w:p>
      <w:pPr>
        <w:pStyle w:val="BodyText"/>
      </w:pPr>
      <w:r>
        <w:t xml:space="preserve">This approach helped counter negative stereotypes often associated with developing markets. Instead of portraying</w:t>
      </w:r>
      <w:r>
        <w:t xml:space="preserve"> </w:t>
      </w:r>
      <w:hyperlink w:anchor="Xa39a3ee5e6b4b0d3255bfef95601890afd80709">
        <w:r>
          <w:rPr>
            <w:rStyle w:val="Hyperlink"/>
            <w:iCs/>
            <w:i/>
          </w:rPr>
          <w:t xml:space="preserve">Uganda Kampala</w:t>
        </w:r>
      </w:hyperlink>
      <w:r>
        <w:t xml:space="preserve"> </w:t>
      </w:r>
      <w:r>
        <w:t xml:space="preserve">solely through a lens of poverty or struggle, the content showcased innovation, hustle, and modernity. The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 </w:t>
      </w:r>
      <w:r>
        <w:t xml:space="preserve">played a crucial role in framing this narrative, ensuring that every shot celebrated the resilience and creativity of the city.</w:t>
      </w:r>
    </w:p>
    <w:bookmarkEnd w:id="26"/>
    <w:bookmarkStart w:id="27" w:name="key-lessons-learned"/>
    <w:p>
      <w:pPr>
        <w:pStyle w:val="Heading2"/>
      </w:pPr>
      <w:r>
        <w:t xml:space="preserve">Key Lessons Learned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CASE STUDY</w:t>
      </w:r>
    </w:p>
    <w:p>
      <w:pPr>
        <w:pStyle w:val="BodyText"/>
      </w:pPr>
      <w:r>
        <w:t xml:space="preserve">demonstrates several critical lessons for businesses operating in emerging markets:</w:t>
      </w:r>
    </w:p>
    <w:p>
      <w:pPr>
        <w:numPr>
          <w:ilvl w:val="0"/>
          <w:numId w:val="1004"/>
        </w:numPr>
      </w:pPr>
      <w:r>
        <w:br/>
      </w:r>
    </w:p>
    <w:p>
      <w:pPr>
        <w:numPr>
          <w:ilvl w:val="0"/>
          <w:numId w:val="1000"/>
        </w:numPr>
      </w:pPr>
      <w:r>
        <w:t xml:space="preserve">**Local Expertise is Non-Negotiable:** A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 </w:t>
      </w:r>
      <w:r>
        <w:t xml:space="preserve">who understands the nuances of</w:t>
      </w:r>
      <w:r>
        <w:t xml:space="preserve"> </w:t>
      </w:r>
      <w:hyperlink w:anchor="Xa39a3ee5e6b4b0d3255bfef95601890afd80709">
        <w:r>
          <w:rPr>
            <w:rStyle w:val="Hyperlink"/>
            <w:iCs/>
            <w:i/>
          </w:rPr>
          <w:t xml:space="preserve">Uganda Kampala</w:t>
        </w:r>
      </w:hyperlink>
      <w:r>
        <w:t xml:space="preserve"> </w:t>
      </w:r>
      <w:r>
        <w:t xml:space="preserve">can navigate logistical and cultural hurdles that external creators cannot.</w:t>
      </w:r>
    </w:p>
    <w:p>
      <w:pPr>
        <w:numPr>
          <w:ilvl w:val="0"/>
          <w:numId w:val="1004"/>
        </w:numPr>
      </w:pPr>
      <w:r>
        <w:br/>
      </w:r>
    </w:p>
    <w:p>
      <w:pPr>
        <w:numPr>
          <w:ilvl w:val="0"/>
          <w:numId w:val="1000"/>
        </w:numPr>
      </w:pPr>
      <w:r>
        <w:t xml:space="preserve">**Video is the Dominant Medium:** In</w:t>
      </w:r>
      <w:r>
        <w:t xml:space="preserve"> </w:t>
      </w:r>
      <w:hyperlink w:anchor="Xa39a3ee5e6b4b0d3255bfef95601890afd80709">
        <w:r>
          <w:rPr>
            <w:rStyle w:val="Hyperlink"/>
            <w:iCs/>
            <w:i/>
          </w:rPr>
          <w:t xml:space="preserve">Uganda Kampala</w:t>
        </w:r>
      </w:hyperlink>
      <w:r>
        <w:t xml:space="preserve">, video content outperforms all other formats in terms of reach and conversion. Businesses must prioritize videography in their marketing budgets.</w:t>
      </w:r>
    </w:p>
    <w:p>
      <w:pPr>
        <w:numPr>
          <w:ilvl w:val="0"/>
          <w:numId w:val="1004"/>
        </w:numPr>
      </w:pPr>
      <w:r>
        <w:br/>
      </w:r>
    </w:p>
    <w:p>
      <w:pPr>
        <w:numPr>
          <w:ilvl w:val="0"/>
          <w:numId w:val="1000"/>
        </w:numPr>
      </w:pPr>
      <w:r>
        <w:t xml:space="preserve">**Authenticity Drives Trust:** Viewers can distinguish between staged corporate propaganda and authentic local storytelling. The best results come from a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 </w:t>
      </w:r>
      <w:r>
        <w:t xml:space="preserve">who captures the genuine energy of</w:t>
      </w:r>
      <w:r>
        <w:t xml:space="preserve"> </w:t>
      </w:r>
      <w:hyperlink w:anchor="Xa39a3ee5e6b4b0d3255bfef95601890afd80709">
        <w:r>
          <w:rPr>
            <w:rStyle w:val="Hyperlink"/>
            <w:iCs/>
            <w:i/>
          </w:rPr>
          <w:t xml:space="preserve">Uganda Kampala</w:t>
        </w:r>
      </w:hyperlink>
      <w:r>
        <w:t xml:space="preserve">.</w:t>
      </w:r>
    </w:p>
    <w:bookmarkEnd w:id="27"/>
    <w:bookmarkStart w:id="28" w:name="conclusion-and-recommendations"/>
    <w:p>
      <w:pPr>
        <w:pStyle w:val="Heading2"/>
      </w:pPr>
      <w:r>
        <w:t xml:space="preserve">Conclusion and Recommendations</w:t>
      </w:r>
    </w:p>
    <w:p>
      <w:pPr>
        <w:pStyle w:val="FirstParagraph"/>
      </w:pPr>
      <w:r>
        <w:t xml:space="preserve">The integration of professional videography services into the strategic marketing mix is no longer optional for businesses in</w:t>
      </w:r>
      <w:r>
        <w:t xml:space="preserve"> </w:t>
      </w:r>
      <w:hyperlink w:anchor="Xa39a3ee5e6b4b0d3255bfef95601890afd80709">
        <w:r>
          <w:rPr>
            <w:rStyle w:val="Hyperlink"/>
            <w:iCs/>
            <w:i/>
          </w:rPr>
          <w:t xml:space="preserve">Uganda Kampala</w:t>
        </w:r>
      </w:hyperlink>
      <w:r>
        <w:t xml:space="preserve">; it is essential. This</w:t>
      </w:r>
      <w:r>
        <w:t xml:space="preserve"> </w:t>
      </w:r>
      <w:r>
        <w:rPr>
          <w:bCs/>
          <w:b/>
        </w:rPr>
        <w:t xml:space="preserve">CASE STUDY</w:t>
      </w:r>
    </w:p>
    <w:p>
      <w:pPr>
        <w:pStyle w:val="BodyText"/>
      </w:pPr>
      <w:r>
        <w:t xml:space="preserve">has illustrated how a skilled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 </w:t>
      </w:r>
      <w:r>
        <w:t xml:space="preserve">can bridge the gap between local operations and global audiences.</w:t>
      </w:r>
    </w:p>
    <w:p>
      <w:pPr>
        <w:pStyle w:val="BodyText"/>
      </w:pPr>
      <w:r>
        <w:t xml:space="preserve">We recommend that other enterprises in</w:t>
      </w:r>
      <w:r>
        <w:t xml:space="preserve"> </w:t>
      </w:r>
      <w:hyperlink w:anchor="Xa39a3ee5e6b4b0d3255bfef95601890afd80709">
        <w:r>
          <w:rPr>
            <w:rStyle w:val="Hyperlink"/>
            <w:iCs/>
            <w:i/>
          </w:rPr>
          <w:t xml:space="preserve">Uganda Kampala</w:t>
        </w:r>
      </w:hyperlink>
      <w:r>
        <w:t xml:space="preserve">, whether they are startups, multinational corporations, or NGOs, invest in high-quality video production. By doing so, they not only enhance their brand visibility but also contribute to the professionalization of the creative economy within Uganda.</w:t>
      </w:r>
    </w:p>
    <w:p>
      <w:pPr>
        <w:pStyle w:val="BodyText"/>
      </w:pPr>
      <w:r>
        <w:t xml:space="preserve">Ultimately, the power of a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 </w:t>
      </w:r>
      <w:r>
        <w:t xml:space="preserve">lies in their ability to translate complex business value into compelling visual stories. For any entity looking to thrive in</w:t>
      </w:r>
      <w:r>
        <w:t xml:space="preserve"> </w:t>
      </w:r>
      <w:hyperlink w:anchor="Xa39a3ee5e6b4b0d3255bfef95601890afd80709">
        <w:r>
          <w:rPr>
            <w:rStyle w:val="Hyperlink"/>
            <w:iCs/>
            <w:i/>
          </w:rPr>
          <w:t xml:space="preserve">Uganda Kampala</w:t>
        </w:r>
      </w:hyperlink>
      <w:r>
        <w:t xml:space="preserve">, partnering with a local videographic expert is the most effective path to sustainable growth and meaningful engagement.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About the Author:</w:t>
      </w:r>
    </w:p>
    <w:p>
      <w:pPr>
        <w:pStyle w:val="BodyText"/>
      </w:pPr>
      <w:r>
        <w:t xml:space="preserve">This document was prepared by the Strategic Marketing Division, focusing on media trends in East Africa.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The Strategic Role of a Videographer in Uganda Kampala</dc:title>
  <dc:creator/>
  <dc:language>en</dc:language>
  <cp:keywords/>
  <dcterms:created xsi:type="dcterms:W3CDTF">2026-09-24T11:18:29Z</dcterms:created>
  <dcterms:modified xsi:type="dcterms:W3CDTF">2026-09-24T11:18:29Z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