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29" w:name="Xcfd8c2dcd4a266c86aaef4a6b06811366376da0"/>
    <w:p>
      <w:pPr>
        <w:pStyle w:val="Heading1"/>
      </w:pPr>
      <w:r>
        <w:t xml:space="preserve">A Strategic Partnership for Growth and Visibility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(Insert Date)</w:t>
      </w:r>
    </w:p>
    <w:p>
      <w:pPr>
        <w:pStyle w:val="BodyText"/>
      </w:pPr>
      <w:r>
        <w:br/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explores the transformative impact of professional videography services on businesses operating within the dynamic economic hub of East Africa. Specifically, this document examines how a dedicated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 </w:t>
      </w:r>
      <w:r>
        <w:t xml:space="preserve">can serve not merely as a content creator, but as a strategic partner in brand development, cultural storytelling, and market expansion. As the capital city continues to modernize and integrate into the global digital economy, the demand for high-quality visual communication has surged. This study outlines the challenges faced by local enterprises in distinguishing themselves and demonstrates how leveraging local videographic expertise provides a sustainable competitive advantage.</w:t>
      </w:r>
    </w:p>
    <w:bookmarkEnd w:id="20"/>
    <w:bookmarkStart w:id="21" w:name="background-the-context-of-uganda-kampala"/>
    <w:p>
      <w:pPr>
        <w:pStyle w:val="Heading2"/>
      </w:pPr>
      <w:r>
        <w:t xml:space="preserve">Background: The Context of Uganda Kampala</w:t>
      </w:r>
    </w:p>
    <w:p>
      <w:pPr>
        <w:pStyle w:val="FirstParagraph"/>
      </w:pP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often referred to simply as Kampala, is the capital and largest city of Uganda. It serves as the political, economic, and cultural center of a nation that is experiencing one of the fastest-growing economies in Africa. The city is characterized by a vibrant blend of tradition and modernity, with a youthful population that is increasingly digital-native. From bustling markets like Owino Market to sleek corporate offices in Kololo and Ntinda, the visual landscape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 </w:t>
      </w:r>
      <w:r>
        <w:t xml:space="preserve">is diverse and complex.</w:t>
      </w:r>
    </w:p>
    <w:p>
      <w:pPr>
        <w:pStyle w:val="BodyText"/>
      </w:pPr>
      <w:r>
        <w:t xml:space="preserve">However, businesses in this region face unique challenges. The market is saturated with informal traders and a growing number of startups vying for attention. Traditional marketing methods are losing efficacy as consumer behavior shifts toward online platforms such as Instagram, TikTok, LinkedIn, and YouTube. Consequently, there is a pressing need for content that resonates culturally while meeting international production standards.</w:t>
      </w:r>
    </w:p>
    <w:bookmarkEnd w:id="21"/>
    <w:bookmarkStart w:id="22" w:name="X18ef8f97b05caf983ab5130441e521c3d24e34b"/>
    <w:p>
      <w:pPr>
        <w:pStyle w:val="Heading2"/>
      </w:pPr>
      <w:r>
        <w:t xml:space="preserve">The Challenge: Visual Saturation and Cultural Nuance</w:t>
      </w:r>
    </w:p>
    <w:p>
      <w:pPr>
        <w:pStyle w:val="FirstParagraph"/>
      </w:pPr>
      <w:r>
        <w:t xml:space="preserve">A mid-sized logistics and consulting firm based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which we shall refer to as "KampalaConnect," faced significant visibility issues. Despite offering superior services, their digital footprint was weak. Their previous marketing efforts relied on static images and text-heavy brochures that failed to engage the modern audience.</w:t>
      </w:r>
    </w:p>
    <w:p>
      <w:pPr>
        <w:pStyle w:val="BodyText"/>
      </w:pPr>
      <w:r>
        <w:t xml:space="preserve">The core challenges identified were: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Authentic Storytelling:</w:t>
      </w:r>
      <w:r>
        <w:t xml:space="preserve"> </w:t>
      </w:r>
      <w:r>
        <w:t xml:space="preserve">Generic stock footage did not reflect the reality or spirit of operating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. Potential clients sought to understand the local context, trust networks, and on-the-ground capabilities.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Inconsistent Brand Identity:</w:t>
      </w:r>
      <w:r>
        <w:t xml:space="preserve"> </w:t>
      </w:r>
      <w:r>
        <w:t xml:space="preserve">Without a cohesive visual narrative, their brand appeared fragmented across different social media channels.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Tech-Savvy Demographics:</w:t>
      </w:r>
      <w:r>
        <w:t xml:space="preserve"> </w:t>
      </w:r>
      <w:r>
        <w:t xml:space="preserve">The target audience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particularly the youth and expatriate community, consumes video content predominantly. They require high-definition, fast-paced, and emotionally engaging videos to retain attention.</w:t>
      </w:r>
    </w:p>
    <w:bookmarkEnd w:id="22"/>
    <w:bookmarkStart w:id="23" w:name="Xa4d1918d53b190474158c2b0c9e6d02f702a4dd"/>
    <w:p>
      <w:pPr>
        <w:pStyle w:val="Heading2"/>
      </w:pPr>
      <w:r>
        <w:t xml:space="preserve">The Solution: Engaging a Local Videographer Expertise</w:t>
      </w:r>
    </w:p>
    <w:p>
      <w:pPr>
        <w:pStyle w:val="FirstParagraph"/>
      </w:pPr>
      <w:r>
        <w:t xml:space="preserve">To address these challenges, KampalaConnect engaged a specialized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based in the heart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. The decision to hire a local expert was pivotal. Unlike foreign agencies that might lack contextual understanding, a local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possesses an innate knowledge of the city's geography, lighting conditions, cultural sensitivities, and business etiquette.</w:t>
      </w:r>
    </w:p>
    <w:p>
      <w:pPr>
        <w:pStyle w:val="BodyText"/>
      </w:pPr>
      <w:r>
        <w:t xml:space="preserve">The engagement involved three key phases: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Audit and Strategy: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conducted a thorough audit of KampalaConnect’s existing assets and interviewed key stakeholders to understand their mission. This phase ensured that the visual language aligned with the company’s values.</w:t>
      </w:r>
    </w:p>
    <w:p>
      <w:pPr>
        <w:numPr>
          <w:ilvl w:val="0"/>
          <w:numId w:val="1002"/>
        </w:numPr>
      </w:pPr>
      <w:r>
        <w:br/>
      </w:r>
    </w:p>
    <w:p>
      <w:pPr>
        <w:numPr>
          <w:ilvl w:val="0"/>
          <w:numId w:val="1000"/>
        </w:numPr>
      </w:pPr>
      <w:r>
        <w:t xml:space="preserve">**Production in Uganda Kampala:** Shooting took place across various iconic and functional locations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including the Nile Avenue business district and local operational hubs.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utilized drones to capture the sprawling nature of the city, providing viewers with a sense of scale and scope that static images could not convey.</w:t>
      </w:r>
    </w:p>
    <w:p>
      <w:pPr>
        <w:numPr>
          <w:ilvl w:val="0"/>
          <w:numId w:val="1002"/>
        </w:numPr>
      </w:pPr>
      <w:r>
        <w:br/>
      </w:r>
    </w:p>
    <w:p>
      <w:pPr>
        <w:numPr>
          <w:ilvl w:val="0"/>
          <w:numId w:val="1000"/>
        </w:numPr>
      </w:pPr>
      <w:r>
        <w:t xml:space="preserve">**Post-Production with Local Flavor:** The editing process incorporated local music, Swahili and English dialogue where appropriate, and color grading that reflected the tropical climate and energy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. This ensured the content felt authentic rather than exported.</w:t>
      </w:r>
    </w:p>
    <w:bookmarkEnd w:id="23"/>
    <w:bookmarkStart w:id="24" w:name="the-implementation-process"/>
    <w:p>
      <w:pPr>
        <w:pStyle w:val="Heading2"/>
      </w:pPr>
      <w:r>
        <w:t xml:space="preserve">The Implementation Process</w:t>
      </w:r>
    </w:p>
    <w:p>
      <w:pPr>
        <w:pStyle w:val="FirstParagraph"/>
      </w:pPr>
      <w:r>
        <w:t xml:space="preserve">The collaboration with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was structured around agility and feedback. In a city as fast-paced as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delays in production can result in missed market opportunities. The videographer employed a lean production model, allowing for quick turnaround times on social media clips while maintaining high standards for long-form corporate documentaries.</w:t>
      </w:r>
    </w:p>
    <w:p>
      <w:pPr>
        <w:pStyle w:val="BodyText"/>
      </w:pPr>
      <w:r>
        <w:t xml:space="preserve">A critical aspect of the workflow was the</w:t>
      </w:r>
      <w:r>
        <w:t xml:space="preserve"> </w:t>
      </w:r>
      <w:r>
        <w:rPr>
          <w:bCs/>
          <w:b/>
        </w:rPr>
        <w:t xml:space="preserve">Videographer’s</w:t>
      </w:r>
      <w:r>
        <w:t xml:space="preserve"> </w:t>
      </w:r>
      <w:r>
        <w:t xml:space="preserve">ability to navigate local permits and locations efficiently. For instance, securing access to certain commercial areas or capturing street life required local negotiation skills that only a resident professional would possess. This logistical advantage saved KampalaConnect significant time and resources.</w:t>
      </w:r>
    </w:p>
    <w:bookmarkEnd w:id="24"/>
    <w:bookmarkStart w:id="25" w:name="results-and-impact-analysis"/>
    <w:p>
      <w:pPr>
        <w:pStyle w:val="Heading2"/>
      </w:pPr>
      <w:r>
        <w:t xml:space="preserve">Results and Impact Analysis</w:t>
      </w:r>
    </w:p>
    <w:p>
      <w:pPr>
        <w:pStyle w:val="FirstParagraph"/>
      </w:pPr>
      <w:r>
        <w:t xml:space="preserve">The deployment of the new video content yielded measurable results within three months. The data highlights the direct correlation between high-quality videography and business growth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**Increased Engagement:**</w:t>
      </w:r>
      <w:r>
        <w:t xml:space="preserve"> </w:t>
      </w:r>
      <w:r>
        <w:t xml:space="preserve">Social media engagement rates on platforms like Instagram and LinkedIn increased by 150%. The videos, which showcased real people and real locations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generated significantly more comments and shares than previous image-based posts.</w:t>
      </w:r>
    </w:p>
    <w:p>
      <w:pPr>
        <w:numPr>
          <w:ilvl w:val="0"/>
          <w:numId w:val="1003"/>
        </w:numPr>
      </w:pPr>
      <w:r>
        <w:br/>
      </w:r>
    </w:p>
    <w:p>
      <w:pPr>
        <w:numPr>
          <w:ilvl w:val="0"/>
          <w:numId w:val="1000"/>
        </w:numPr>
      </w:pPr>
      <w:r>
        <w:t xml:space="preserve">**Brand Trust:** Surveys indicated that 65% of new clients cited the professional video portfolio as a key factor in building trust. The visual evidence of operations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 </w:t>
      </w:r>
      <w:r>
        <w:t xml:space="preserve">provided transparency that was crucial for B2B contracts.</w:t>
      </w:r>
    </w:p>
    <w:p>
      <w:pPr>
        <w:numPr>
          <w:ilvl w:val="0"/>
          <w:numId w:val="1003"/>
        </w:numPr>
      </w:pPr>
      <w:r>
        <w:br/>
      </w:r>
    </w:p>
    <w:p>
      <w:pPr>
        <w:numPr>
          <w:ilvl w:val="0"/>
          <w:numId w:val="1000"/>
        </w:numPr>
      </w:pPr>
      <w:r>
        <w:t xml:space="preserve">**Lead Generation:** There was a 40% increase in inbound inquiries from international partners who were looking for reliable local contacts. The videos served as a digital ambassador, explaining the complexities of operating in Uganda to foreign stakeholders.</w:t>
      </w:r>
    </w:p>
    <w:bookmarkEnd w:id="25"/>
    <w:bookmarkStart w:id="26" w:name="cultural-and-community-impact"/>
    <w:p>
      <w:pPr>
        <w:pStyle w:val="Heading2"/>
      </w:pPr>
      <w:r>
        <w:t xml:space="preserve">Cultural and Community Impact</w:t>
      </w:r>
    </w:p>
    <w:p>
      <w:pPr>
        <w:pStyle w:val="FirstParagraph"/>
      </w:pPr>
      <w:r>
        <w:t xml:space="preserve">Beyond commercial success, the project had a positive socio-cultural impact. By working with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KampalaConnect highlighted local talent and aesthetics. The video series featured local artisans, drivers, and office workers, portraying them as skilled professionals contributing to the national economy.</w:t>
      </w:r>
    </w:p>
    <w:p>
      <w:pPr>
        <w:pStyle w:val="BodyText"/>
      </w:pPr>
      <w:r>
        <w:t xml:space="preserve">This approach helped counter negative stereotypes often associated with developing markets. Instead of portraying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 </w:t>
      </w:r>
      <w:r>
        <w:t xml:space="preserve">solely through a lens of poverty or struggle, the content showcased innovation, hustle, and modernity.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played a crucial role in framing this narrative, ensuring that every shot celebrated the resilience and creativity of the city.</w:t>
      </w:r>
    </w:p>
    <w:bookmarkEnd w:id="26"/>
    <w:bookmarkStart w:id="27" w:name="key-lessons-learned"/>
    <w:p>
      <w:pPr>
        <w:pStyle w:val="Heading2"/>
      </w:pPr>
      <w:r>
        <w:t xml:space="preserve">Key Lessons Learned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pStyle w:val="BodyText"/>
      </w:pPr>
      <w:r>
        <w:t xml:space="preserve">demonstrates several critical lessons for businesses operating in emerging markets:</w:t>
      </w:r>
    </w:p>
    <w:p>
      <w:pPr>
        <w:numPr>
          <w:ilvl w:val="0"/>
          <w:numId w:val="1004"/>
        </w:numPr>
      </w:pPr>
      <w:r>
        <w:br/>
      </w:r>
    </w:p>
    <w:p>
      <w:pPr>
        <w:numPr>
          <w:ilvl w:val="0"/>
          <w:numId w:val="1000"/>
        </w:numPr>
      </w:pPr>
      <w:r>
        <w:t xml:space="preserve">**Local Expertise is Non-Negotiable:**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who understands the nuances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 </w:t>
      </w:r>
      <w:r>
        <w:t xml:space="preserve">can navigate logistical and cultural hurdles that external creators cannot.</w:t>
      </w:r>
    </w:p>
    <w:p>
      <w:pPr>
        <w:numPr>
          <w:ilvl w:val="0"/>
          <w:numId w:val="1004"/>
        </w:numPr>
      </w:pPr>
      <w:r>
        <w:br/>
      </w:r>
    </w:p>
    <w:p>
      <w:pPr>
        <w:numPr>
          <w:ilvl w:val="0"/>
          <w:numId w:val="1000"/>
        </w:numPr>
      </w:pPr>
      <w:r>
        <w:t xml:space="preserve">**Video is the Dominant Medium:**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video content outperforms all other formats in terms of reach and conversion. Businesses must prioritize videography in their marketing budgets.</w:t>
      </w:r>
    </w:p>
    <w:p>
      <w:pPr>
        <w:numPr>
          <w:ilvl w:val="0"/>
          <w:numId w:val="1004"/>
        </w:numPr>
      </w:pPr>
      <w:r>
        <w:br/>
      </w:r>
    </w:p>
    <w:p>
      <w:pPr>
        <w:numPr>
          <w:ilvl w:val="0"/>
          <w:numId w:val="1000"/>
        </w:numPr>
      </w:pPr>
      <w:r>
        <w:t xml:space="preserve">**Authenticity Drives Trust:** Viewers can distinguish between staged corporate propaganda and authentic local storytelling. The best results come from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who captures the genuine energy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.</w:t>
      </w:r>
    </w:p>
    <w:bookmarkEnd w:id="27"/>
    <w:bookmarkStart w:id="28" w:name="conclusion-and-recommendations"/>
    <w:p>
      <w:pPr>
        <w:pStyle w:val="Heading2"/>
      </w:pPr>
      <w:r>
        <w:t xml:space="preserve">Conclusion and Recommendations</w:t>
      </w:r>
    </w:p>
    <w:p>
      <w:pPr>
        <w:pStyle w:val="FirstParagraph"/>
      </w:pPr>
      <w:r>
        <w:t xml:space="preserve">The integration of professional videography services into the strategic marketing mix is no longer optional for businesses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; it is essential. 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pStyle w:val="BodyText"/>
      </w:pPr>
      <w:r>
        <w:t xml:space="preserve">has illustrated how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can bridge the gap between local operations and global audiences.</w:t>
      </w:r>
    </w:p>
    <w:p>
      <w:pPr>
        <w:pStyle w:val="BodyText"/>
      </w:pPr>
      <w:r>
        <w:t xml:space="preserve">We recommend that other enterprises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whether they are startups, multinational corporations, or NGOs, invest in high-quality video production. By doing so, they not only enhance their brand visibility but also contribute to the professionalization of the creative economy within Uganda.</w:t>
      </w:r>
    </w:p>
    <w:p>
      <w:pPr>
        <w:pStyle w:val="BodyText"/>
      </w:pPr>
      <w:r>
        <w:t xml:space="preserve">Ultimately, the power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lies in their ability to translate complex business value into compelling visual stories. For any entity looking to thrive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Uganda Kampala</w:t>
        </w:r>
      </w:hyperlink>
      <w:r>
        <w:t xml:space="preserve">, partnering with a local videographic expert is the most effective path to sustainable growth and meaningful engagement.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About the Author:</w:t>
      </w:r>
    </w:p>
    <w:p>
      <w:pPr>
        <w:pStyle w:val="BodyText"/>
      </w:pPr>
      <w:r>
        <w:t xml:space="preserve">This document was prepared by the Strategic Marketing Division, focusing on media trends in East Africa.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Strategic Role of a Videographer in Uganda Kampala</dc:title>
  <dc:creator/>
  <dc:language>en</dc:language>
  <cp:keywords/>
  <dcterms:created xsi:type="dcterms:W3CDTF">2026-07-29T07:29:14Z</dcterms:created>
  <dcterms:modified xsi:type="dcterms:W3CDTF">2026-07-29T07:29:14Z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