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Web</w:t>
      </w:r>
      <w:r>
        <w:t xml:space="preserve"> </w:t>
      </w:r>
      <w:r>
        <w:t xml:space="preserve">Designer</w:t>
      </w:r>
      <w:r>
        <w:t xml:space="preserve"> </w:t>
      </w:r>
      <w:r>
        <w:t xml:space="preserve">in</w:t>
      </w:r>
      <w:r>
        <w:t xml:space="preserve"> </w:t>
      </w:r>
      <w:r>
        <w:t xml:space="preserve">Afghanistan</w:t>
      </w:r>
      <w:r>
        <w:t xml:space="preserve"> </w:t>
      </w:r>
      <w:r>
        <w:t xml:space="preserve">Kabul</w:t>
      </w:r>
    </w:p>
    <w:bookmarkStart w:id="28" w:name="Xe3e70ab8d9ba33fbc832b8a418e9a0ec8fe2226"/>
    <w:p>
      <w:pPr>
        <w:pStyle w:val="Heading1"/>
      </w:pPr>
      <w:r>
        <w:t xml:space="preserve">Bridging Digital Horizons: A Case Study of the Web Designer in Afghanistan Kabul</w:t>
      </w:r>
    </w:p>
    <w:p>
      <w:pPr>
        <w:pStyle w:val="FirstParagraph"/>
      </w:pPr>
      <w:r>
        <w:rPr>
          <w:bCs/>
          <w:b/>
        </w:rPr>
        <w:t xml:space="preserve">Date:</w:t>
      </w:r>
      <w:r>
        <w:t xml:space="preserve"> </w:t>
      </w:r>
      <w:r>
        <w:t xml:space="preserve">October 2023</w:t>
      </w:r>
      <w:r>
        <w:br/>
      </w:r>
      <w:r>
        <w:rPr>
          <w:bCs/>
          <w:b/>
        </w:rPr>
        <w:t xml:space="preserve">Location:</w:t>
      </w:r>
      <w:r>
        <w:t xml:space="preserve">Kabul, Afghanistan</w:t>
      </w:r>
      <w:r>
        <w:br/>
      </w:r>
      <w:r>
        <w:rPr>
          <w:bCs/>
          <w:b/>
        </w:rPr>
        <w:t xml:space="preserve">Subject:</w:t>
      </w:r>
      <w:r>
        <w:t xml:space="preserve">The Strategic Role and Impact of a Local Web Designer in Post-Conflict Digital Development</w:t>
      </w:r>
    </w:p>
    <w:bookmarkStart w:id="20" w:name="executive-summary"/>
    <w:p>
      <w:pPr>
        <w:pStyle w:val="Heading2"/>
      </w:pPr>
      <w:r>
        <w:t xml:space="preserve">Executive Summary</w:t>
      </w:r>
    </w:p>
    <w:p>
      <w:pPr>
        <w:pStyle w:val="FirstParagraph"/>
      </w:pPr>
      <w:r>
        <w:t xml:space="preserve">In the rapidly evolving landscape of global digital connectivity, Afghanistan Kabul stands as a unique case study in resilience and adaptation. Amidst significant political shifts, economic challenges, and infrastructure limitations, the role of the local Web Designer has emerged not merely as a technical service provider but as a critical catalyst for social cohesion, economic revitalization, and international integration. This case study explores how skilled professionals in Afghanistan Kabul are leveraging web design to create sustainable digital ecosystems that respect local culture while meeting global standards.</w:t>
      </w:r>
    </w:p>
    <w:bookmarkEnd w:id="20"/>
    <w:bookmarkStart w:id="21" w:name="X105f4fc28871ea2247f8ca9830489d83b0f8d98"/>
    <w:p>
      <w:pPr>
        <w:pStyle w:val="Heading2"/>
      </w:pPr>
      <w:r>
        <w:t xml:space="preserve">Background: The Digital Context of Afghanistan Kabul</w:t>
      </w:r>
    </w:p>
    <w:p>
      <w:pPr>
        <w:pStyle w:val="FirstParagraph"/>
      </w:pPr>
      <w:r>
        <w:t xml:space="preserve">Kabul, the capital city, serves as the political and cultural heart of Afghanistan. However, for years, the country has faced severe disruptions in its digital infrastructure. Internet connectivity is often intermittent, and access to modern technological tools remains unevenly distributed across different regions. Despite these hurdles a growing demographic of young Afghans are eager to engage with the global economy through digital means.</w:t>
      </w:r>
    </w:p>
    <w:p>
      <w:pPr>
        <w:pStyle w:val="BodyText"/>
      </w:pPr>
      <w:r>
        <w:t xml:space="preserve">The concept of a professional Web Designer in this region must be understood within this specific context. It is not just about creating aesthetically pleasing websites; it is about engineering solutions that work under low-bandwidth conditions, support dual-language interfaces (Dari/Pashto and English), and serve as platforms for essential services such as e-commerce, education, and remote employment.</w:t>
      </w:r>
    </w:p>
    <w:bookmarkEnd w:id="21"/>
    <w:bookmarkStart w:id="22" w:name="the-role-of-the-web-designer-in-kabul"/>
    <w:p>
      <w:pPr>
        <w:pStyle w:val="Heading2"/>
      </w:pPr>
      <w:r>
        <w:t xml:space="preserve">The Role of the Web Designer in Kabul</w:t>
      </w:r>
    </w:p>
    <w:p>
      <w:pPr>
        <w:pStyle w:val="FirstParagraph"/>
      </w:pPr>
      <w:r>
        <w:t xml:space="preserve">The local Web Designer operates at the intersection of technology and sociology. In Afghanistan Kabul this professional must possess a deep understanding of user experience (UX) design that accounts for varying levels digital literacy among the population. Key responsibilities include:</w:t>
      </w:r>
    </w:p>
    <w:p>
      <w:pPr>
        <w:numPr>
          <w:ilvl w:val="0"/>
          <w:numId w:val="1001"/>
        </w:numPr>
        <w:pStyle w:val="Compact"/>
      </w:pPr>
      <w:r>
        <w:rPr>
          <w:bCs/>
          <w:b/>
        </w:rPr>
        <w:t xml:space="preserve">Cultural Localization:</w:t>
      </w:r>
      <w:r>
        <w:t xml:space="preserve"> </w:t>
      </w:r>
      <w:r>
        <w:t xml:space="preserve">Designing interfaces that respect Islamic values and local customs while maintaining modern usability standards. This includes appropriate color schemes, imagery, and layout structures that resonate with Afghan users.</w:t>
      </w:r>
    </w:p>
    <w:p>
      <w:pPr>
        <w:numPr>
          <w:ilvl w:val="0"/>
          <w:numId w:val="1001"/>
        </w:numPr>
        <w:pStyle w:val="Compact"/>
      </w:pPr>
      <w:r>
        <w:rPr>
          <w:bCs/>
          <w:b/>
        </w:rPr>
        <w:t xml:space="preserve">Simplicity and Accessibility:</w:t>
      </w:r>
      <w:r>
        <w:t xml:space="preserve"> </w:t>
      </w:r>
      <w:r>
        <w:t xml:space="preserve">Given the frequent connectivity issues in Kabul websites designed by local experts are often optimized for speed. Heavy graphics are minimized to ensure fast loading times on mobile devices which serve as the primary internet access point for many citizens.</w:t>
      </w:r>
    </w:p>
    <w:p>
      <w:pPr>
        <w:numPr>
          <w:ilvl w:val="0"/>
          <w:numId w:val="1001"/>
        </w:numPr>
        <w:pStyle w:val="Compact"/>
      </w:pPr>
      <w:r>
        <w:rPr>
          <w:bCs/>
          <w:b/>
        </w:rPr>
        <w:t xml:space="preserve">Bilingual Interface Development:</w:t>
      </w:r>
      <w:r>
        <w:t xml:space="preserve">A critical function of a Web Designer in Afghanistan Kabul is creating seamless bilingual websites. This ensures that international partners can engage with local businesses while domestic users retain access to content in their native languages.</w:t>
      </w:r>
    </w:p>
    <w:p>
      <w:pPr>
        <w:pStyle w:val="FirstParagraph"/>
      </w:pPr>
      <w:r>
        <w:rPr>
          <w:bCs/>
          <w:b/>
        </w:rPr>
        <w:t xml:space="preserve">Key Insight:</w:t>
      </w:r>
      <w:r>
        <w:t xml:space="preserve">In Kabul the Web Designer is often a multi-disciplinary expert who acts as a translator not just of language but of cultural context. They bridge the gap between Western design trends and Eastern user expectations.</w:t>
      </w:r>
    </w:p>
    <w:bookmarkEnd w:id="22"/>
    <w:bookmarkStart w:id="23" w:name="challenges-faced-in-afghanistan-kabul"/>
    <w:p>
      <w:pPr>
        <w:pStyle w:val="Heading2"/>
      </w:pPr>
      <w:r>
        <w:t xml:space="preserve">Challenges Faced in Afghanistan Kabul</w:t>
      </w:r>
    </w:p>
    <w:p>
      <w:pPr>
        <w:pStyle w:val="FirstParagraph"/>
      </w:pPr>
      <w:r>
        <w:t xml:space="preserve">The journey for any Web Designer based in Afghanistan Kabul is fraught with distinct challenges:</w:t>
      </w:r>
    </w:p>
    <w:p>
      <w:pPr>
        <w:numPr>
          <w:ilvl w:val="0"/>
          <w:numId w:val="1002"/>
        </w:numPr>
        <w:pStyle w:val="Compact"/>
      </w:pPr>
      <w:r>
        <w:rPr>
          <w:bCs/>
          <w:b/>
        </w:rPr>
        <w:t xml:space="preserve">Economic Instability:</w:t>
      </w:r>
      <w:r>
        <w:t xml:space="preserve">Clients may struggle to pay for premium services. Designers must often offer flexible payment plans or barter services.</w:t>
      </w:r>
    </w:p>
    <w:p>
      <w:pPr>
        <w:numPr>
          <w:ilvl w:val="0"/>
          <w:numId w:val="1002"/>
        </w:numPr>
        <w:pStyle w:val="Compact"/>
      </w:pPr>
      <w:r>
        <w:t xml:space="preserve">Infrastructure Limitations:Powoutages and internet downtimes require designers to build offline-capable features or robust backup systems for client data.</w:t>
      </w:r>
    </w:p>
    <w:p>
      <w:pPr>
        <w:numPr>
          <w:ilvl w:val="0"/>
          <w:numId w:val="1002"/>
        </w:numPr>
        <w:pStyle w:val="Compact"/>
      </w:pPr>
      <w:r>
        <w:rPr>
          <w:bCs/>
          <w:b/>
        </w:rPr>
        <w:t xml:space="preserve">Social Constraints:</w:t>
      </w:r>
      <w:r>
        <w:t xml:space="preserve">In some contexts societal norms may limit the visibility of certain groups in digital spaces. Web Designers must navigate these sensitivities carefully, ensuring inclusive design practices.</w:t>
      </w:r>
    </w:p>
    <w:bookmarkEnd w:id="23"/>
    <w:bookmarkStart w:id="24" w:name="case-scenario-empowering-local-commerce"/>
    <w:p>
      <w:pPr>
        <w:pStyle w:val="Heading2"/>
      </w:pPr>
      <w:r>
        <w:t xml:space="preserve">Case Scenario: Empowering Local Commerce</w:t>
      </w:r>
    </w:p>
    <w:p>
      <w:pPr>
        <w:pStyle w:val="FirstParagraph"/>
      </w:pPr>
      <w:r>
        <w:t xml:space="preserve">To illustrate the impact consider a hypothetical but representative scenario involving a local artisan cooperative in Kabul. The group produces traditional textiles and handicrafts but lacked an online presence due to technical barriers.</w:t>
      </w:r>
    </w:p>
    <w:p>
      <w:pPr>
        <w:pStyle w:val="BodyText"/>
      </w:pPr>
      <w:r>
        <w:t xml:space="preserve">A Web Designer in Afghanistan Kabul was hired to create an e-commerce platform. Instead of using complex global platforms that required stable high-speed internet the designer opted for a lightweight, mobile-first solution hosted on efficient cloud servers accessible even via 3G networks. The site featured high-resolution images optimized for quick loading and included detailed storytelling about each craftspersons background.</w:t>
      </w:r>
    </w:p>
    <w:p>
      <w:pPr>
        <w:pStyle w:val="BodyText"/>
      </w:pPr>
      <w:r>
        <w:t xml:space="preserve">The result was transformative. Within six months the cooperative saw a forty percent increase in sales from international buyers located in Europe and North America. For the artisans this was not just income; it was validation of their heritage and skills on a global stage. The Web Designer played a pivotal role in this success by ensuring that the technology served people rather than complicating their lives.</w:t>
      </w:r>
    </w:p>
    <w:bookmarkEnd w:id="24"/>
    <w:bookmarkStart w:id="25" w:name="impact-on-society-and-economy"/>
    <w:p>
      <w:pPr>
        <w:pStyle w:val="Heading2"/>
      </w:pPr>
      <w:r>
        <w:t xml:space="preserve">Impact on Society and Economy</w:t>
      </w:r>
    </w:p>
    <w:p>
      <w:pPr>
        <w:pStyle w:val="FirstParagraph"/>
      </w:pPr>
      <w:r>
        <w:t xml:space="preserve">The proliferation of skilled Web Designers in Afghanistan Kabul contributes significantly to broader societal goals:</w:t>
      </w:r>
    </w:p>
    <w:p>
      <w:pPr>
        <w:numPr>
          <w:ilvl w:val="0"/>
          <w:numId w:val="1003"/>
        </w:numPr>
        <w:pStyle w:val="Compact"/>
      </w:pPr>
      <w:r>
        <w:rPr>
          <w:bCs/>
          <w:b/>
        </w:rPr>
        <w:t xml:space="preserve">Economic Diversification:</w:t>
      </w:r>
      <w:r>
        <w:t xml:space="preserve">Digital services reduce reliance on volatile traditional markets providing alternative income streams.</w:t>
      </w:r>
    </w:p>
    <w:p>
      <w:pPr>
        <w:numPr>
          <w:ilvl w:val="0"/>
          <w:numId w:val="1003"/>
        </w:numPr>
        <w:pStyle w:val="Compact"/>
      </w:pPr>
      <w:r>
        <w:rPr>
          <w:bCs/>
          <w:b/>
        </w:rPr>
        <w:t xml:space="preserve">Youth Empowerment:</w:t>
      </w:r>
      <w:r>
        <w:t xml:space="preserve">The tech sector offers promising career paths for educated youth who might otherwise face limited opportunities.</w:t>
      </w:r>
    </w:p>
    <w:p>
      <w:pPr>
        <w:numPr>
          <w:ilvl w:val="0"/>
          <w:numId w:val="1003"/>
        </w:numPr>
        <w:pStyle w:val="Compact"/>
      </w:pPr>
      <w:r>
        <w:rPr>
          <w:bCs/>
          <w:b/>
        </w:rPr>
        <w:t xml:space="preserve">Global Connectivity:</w:t>
      </w:r>
      <w:r>
        <w:t xml:space="preserve">Websites act as windows to Afghanistan Kabul allowing the world to see beyond headlines and recognize the country potential and human capital.</w:t>
      </w:r>
    </w:p>
    <w:bookmarkEnd w:id="25"/>
    <w:bookmarkStart w:id="26" w:name="conclusion-a-path-forward"/>
    <w:p>
      <w:pPr>
        <w:pStyle w:val="Heading2"/>
      </w:pPr>
      <w:r>
        <w:t xml:space="preserve">Conclusion: A Path Forward</w:t>
      </w:r>
    </w:p>
    <w:p>
      <w:pPr>
        <w:pStyle w:val="FirstParagraph"/>
      </w:pPr>
      <w:r>
        <w:t xml:space="preserve">The case of the Web Designer in Afghanistan Kabul highlights a powerful narrative of adaptation and innovation. These professionals are not merely building websites; they are constructing bridges to the future. By combining technical expertise with cultural intelligence they enable communities to thrive despite adversity.</w:t>
      </w:r>
    </w:p>
    <w:p>
      <w:pPr>
        <w:pStyle w:val="BodyText"/>
      </w:pPr>
      <w:r>
        <w:t xml:space="preserve">For international organizations NGOs and private enterprises looking to engage in Afghanistan Kabul investing local Web Designers is a strategic imperative. Supporting their growth fosters sustainable development builds trust and ensures that digital transformation efforts are inclusive effective and respectful of local realities. As infrastructure improves so too will the sophistication of web solutions but the foundational role of empathy understanding and adaptability will remain central to success.</w:t>
      </w:r>
    </w:p>
    <w:bookmarkEnd w:id="26"/>
    <w:bookmarkStart w:id="27" w:name="recommendations"/>
    <w:p>
      <w:pPr>
        <w:pStyle w:val="Heading2"/>
      </w:pPr>
      <w:r>
        <w:t xml:space="preserve">Recommendations</w:t>
      </w:r>
    </w:p>
    <w:p>
      <w:pPr>
        <w:pStyle w:val="FirstParagraph"/>
      </w:pPr>
      <w:r>
        <w:t xml:space="preserve">To further support this vital profession stakeholders should consider:</w:t>
      </w:r>
    </w:p>
    <w:p>
      <w:pPr>
        <w:numPr>
          <w:ilvl w:val="0"/>
          <w:numId w:val="1004"/>
        </w:numPr>
        <w:pStyle w:val="Compact"/>
      </w:pPr>
      <w:r>
        <w:rPr>
          <w:bCs/>
          <w:b/>
        </w:rPr>
        <w:t xml:space="preserve">Scholarships and Training Programs:</w:t>
      </w:r>
      <w:r>
        <w:t xml:space="preserve">Fund digital skills training specifically tailored for Afghan youth focusing on web development UX/UI design and digital marketing.</w:t>
      </w:r>
    </w:p>
    <w:p>
      <w:pPr>
        <w:numPr>
          <w:ilvl w:val="0"/>
          <w:numId w:val="1004"/>
        </w:numPr>
        <w:pStyle w:val="Compact"/>
      </w:pPr>
      <w:r>
        <w:t xml:space="preserve">Inclusive Investment: Prioritize funding projects led by local Web Designers in Kabul ensuring that external aid directly strengthens domestic capacity.</w:t>
      </w:r>
    </w:p>
    <w:p>
      <w:pPr>
        <w:numPr>
          <w:ilvl w:val="0"/>
          <w:numId w:val="1004"/>
        </w:numPr>
        <w:pStyle w:val="Compact"/>
      </w:pPr>
      <w:r>
        <w:rPr>
          <w:bCs/>
          <w:b/>
        </w:rPr>
        <w:t xml:space="preserve">Infrastructure Support:</w:t>
      </w:r>
      <w:r>
        <w:t xml:space="preserve">Promote initiatives that expand affordable and reliable internet access to enable more complex web applications.</w:t>
      </w:r>
    </w:p>
    <w:p>
      <w:pPr>
        <w:pStyle w:val="FirstParagraph"/>
      </w:pPr>
      <w:r>
        <w:t xml:space="preserve">In conclusion the Web Designer in Afghanistan Kabul is a symbol of resilience. Their work proves that even in challenging environments creativity and technology can combine to create lasting positive change.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Web Designer in Afghanistan Kabul</dc:title>
  <dc:creator/>
  <dc:language>en</dc:language>
  <cp:keywords/>
  <dcterms:created xsi:type="dcterms:W3CDTF">2026-07-29T09:09:15Z</dcterms:created>
  <dcterms:modified xsi:type="dcterms:W3CDTF">2026-07-29T09:09:15Z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