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5" w:name="X6e38f989a199ed53a8986b946ae14465753e2bb"/>
    <w:p>
      <w:pPr>
        <w:pStyle w:val="Heading1"/>
      </w:pPr>
      <w:r>
        <w:t xml:space="preserve">Bridging Culture and Code: A Comprehensive Case Study on the Role of the Web Designer in Brazil Rio de Janeiro</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Brazil Rio de Janeiro</w:t>
      </w:r>
      <w:r>
        <w:br/>
      </w:r>
      <w:r>
        <w:rPr>
          <w:bCs/>
          <w:b/>
        </w:rPr>
        <w:t xml:space="preserve">Subject:</w:t>
      </w:r>
      <w:r>
        <w:t xml:space="preserve">The Evolution, Impact, and Strategic Necessity of a Skilled</w:t>
      </w:r>
      <w:r>
        <w:t xml:space="preserve"> </w:t>
      </w:r>
      <w:r>
        <w:t xml:space="preserve">Web Designer</w:t>
      </w:r>
    </w:p>
    <w:bookmarkStart w:id="20" w:name="X8814413cf1df036f412cc8df57ccf42312e79d6"/>
    <w:p>
      <w:pPr>
        <w:pStyle w:val="Heading2"/>
      </w:pPr>
      <w:r>
        <w:t xml:space="preserve">1. Introduction: The Digital Heartbeat of the Southern Hemisphere</w:t>
      </w:r>
    </w:p>
    <w:p>
      <w:pPr>
        <w:pStyle w:val="FirstParagraph"/>
      </w:pPr>
      <w:r>
        <w:t xml:space="preserve">In the dynamic landscape of global technology and digital marketing, few cities offer as vibrant a backdrop for innovation as Rio de Janeiro. Known globally for its breathtaking natural beauty, carnival spirit, and cultural richness, Rio is rapidly emerging as a technological hub in Latin America. Within this bustling ecosystem, the role of the</w:t>
      </w:r>
      <w:r>
        <w:t xml:space="preserve"> </w:t>
      </w:r>
      <w:r>
        <w:rPr>
          <w:bCs/>
          <w:b/>
        </w:rPr>
        <w:t xml:space="preserve">Web Designer</w:t>
      </w:r>
      <w:r>
        <w:t xml:space="preserve"> </w:t>
      </w:r>
      <w:r>
        <w:t xml:space="preserve">has transcended mere aesthetic arrangement to become a critical strategic function that drives business growth and cultural expression.</w:t>
      </w:r>
    </w:p>
    <w:p>
      <w:pPr>
        <w:pStyle w:val="BodyText"/>
      </w:pPr>
      <w:r>
        <w:t xml:space="preserve">This case study examines how the specific context of</w:t>
      </w:r>
      <w:r>
        <w:t xml:space="preserve"> </w:t>
      </w:r>
      <w:r>
        <w:rPr>
          <w:bCs/>
          <w:b/>
        </w:rPr>
        <w:t xml:space="preserve">Brazil Rio de Janeiro</w:t>
      </w:r>
      <w:r>
        <w:t xml:space="preserve"> </w:t>
      </w:r>
      <w:r>
        <w:t xml:space="preserve">influences web design principles. It explores why local expertise is paramount, how cultural nuances shape user experience (UX), and the tangible business results achieved by integrating a high-caliber</w:t>
      </w:r>
      <w:r>
        <w:t xml:space="preserve"> </w:t>
      </w:r>
      <w:r>
        <w:t xml:space="preserve">Web Designer</w:t>
      </w:r>
      <w:r>
        <w:t xml:space="preserve"> </w:t>
      </w:r>
      <w:r>
        <w:t xml:space="preserve">into corporate and startup structures in this unique environment.</w:t>
      </w:r>
    </w:p>
    <w:bookmarkEnd w:id="20"/>
    <w:bookmarkStart w:id="23" w:name="Xf11d6cc8a2ecc19ba04b23e6d9a57f6a6bf80be"/>
    <w:p>
      <w:pPr>
        <w:pStyle w:val="Heading2"/>
      </w:pPr>
      <w:r>
        <w:t xml:space="preserve">2. The Unique Ecosystem of Brazil Rio de Janeiro</w:t>
      </w:r>
    </w:p>
    <w:p>
      <w:pPr>
        <w:pStyle w:val="FirstParagraph"/>
      </w:pPr>
      <w:r>
        <w:t xml:space="preserve">To understand the value of a web designer in this region, one must first appreciate the market dynamics of</w:t>
      </w:r>
      <w:r>
        <w:t xml:space="preserve"> </w:t>
      </w:r>
      <w:r>
        <w:rPr>
          <w:bCs/>
          <w:b/>
        </w:rPr>
        <w:t xml:space="preserve">Brazil Rio de Janeiro</w:t>
      </w:r>
      <w:r>
        <w:t xml:space="preserve">. Unlike São Paulo, which is often characterized by a more conservative financial corporate culture, Rio de Janeiro is known for its creative industries, tourism sector, and progressive lifestyle brands. The population is digitally savvy but demands high-quality mobile experiences.</w:t>
      </w:r>
    </w:p>
    <w:bookmarkStart w:id="21" w:name="mobile-first-imperative"/>
    <w:p>
      <w:pPr>
        <w:pStyle w:val="Heading3"/>
      </w:pPr>
      <w:r>
        <w:t xml:space="preserve">2.1 Mobile-First Imperative</w:t>
      </w:r>
    </w:p>
    <w:p>
      <w:pPr>
        <w:pStyle w:val="FirstParagraph"/>
      </w:pPr>
      <w:r>
        <w:t xml:space="preserve">In</w:t>
      </w:r>
      <w:r>
        <w:t xml:space="preserve"> </w:t>
      </w:r>
      <w:r>
        <w:rPr>
          <w:bCs/>
          <w:b/>
        </w:rPr>
        <w:t xml:space="preserve">Brazil Rio de Janeiro</w:t>
      </w:r>
      <w:r>
        <w:t xml:space="preserve">, mobile internet penetration exceeds desktop usage by a significant margin. Users in Rio frequently access the web via smartphones while commuting through the city’s famous hills or relaxing on Copacabana Beach. Therefore, a</w:t>
      </w:r>
      <w:r>
        <w:t xml:space="preserve"> </w:t>
      </w:r>
      <w:r>
        <w:t xml:space="preserve">Web Designer</w:t>
      </w:r>
      <w:r>
        <w:t xml:space="preserve"> </w:t>
      </w:r>
      <w:r>
        <w:t xml:space="preserve">cannot simply adapt a desktop site for mobile; they must adopt a "mobile-first" philosophy from the inception of the project.</w:t>
      </w:r>
    </w:p>
    <w:bookmarkEnd w:id="21"/>
    <w:bookmarkStart w:id="22" w:name="X82e5d65b8134c61b3e6e0b5736fdf8872edeca2"/>
    <w:p>
      <w:pPr>
        <w:pStyle w:val="Heading3"/>
      </w:pPr>
      <w:r>
        <w:t xml:space="preserve">2.2 Cultural Aesthetics and Emotional Connection</w:t>
      </w:r>
    </w:p>
    <w:p>
      <w:pPr>
        <w:pStyle w:val="FirstParagraph"/>
      </w:pPr>
      <w:r>
        <w:t xml:space="preserve">Brazilian culture is warm, expressive, and community-oriented. A generic international template often fails to resonate with local users in</w:t>
      </w:r>
      <w:r>
        <w:t xml:space="preserve"> </w:t>
      </w:r>
      <w:r>
        <w:rPr>
          <w:bCs/>
          <w:b/>
        </w:rPr>
        <w:t xml:space="preserve">Brazil Rio de Janeiro</w:t>
      </w:r>
      <w:r>
        <w:t xml:space="preserve">. The best</w:t>
      </w:r>
      <w:r>
        <w:t xml:space="preserve"> </w:t>
      </w:r>
      <w:r>
        <w:t xml:space="preserve">Web Designer</w:t>
      </w:r>
      <w:r>
        <w:t xml:space="preserve"> </w:t>
      </w:r>
      <w:r>
        <w:t xml:space="preserve">understands that colors should be vibrant yet harmonious, typography should feel approachable rather than rigid, and imagery must reflect the diversity of Rio’s population. This cultural alignment builds trust instantly.</w:t>
      </w:r>
    </w:p>
    <w:bookmarkEnd w:id="22"/>
    <w:bookmarkEnd w:id="23"/>
    <w:bookmarkStart w:id="25" w:name="defining-the-strategic-web-designer"/>
    <w:p>
      <w:pPr>
        <w:pStyle w:val="Heading2"/>
      </w:pPr>
      <w:r>
        <w:t xml:space="preserve">3. Defining the Strategic Web Designer</w:t>
      </w:r>
    </w:p>
    <w:p>
      <w:pPr>
        <w:pStyle w:val="FirstParagraph"/>
      </w:pPr>
      <w:r>
        <w:t xml:space="preserve">In this case study, we define a</w:t>
      </w:r>
      <w:r>
        <w:t xml:space="preserve"> </w:t>
      </w:r>
      <w:r>
        <w:t xml:space="preserve">Web Designer</w:t>
      </w:r>
      <w:r>
        <w:t xml:space="preserve"> </w:t>
      </w:r>
      <w:r>
        <w:t xml:space="preserve">not merely as an artist who makes things look pretty, but as a hybrid professional combining technical proficiency in HTML/CSS/JavaScript with deep psychological insight into user behavior. In the competitive market of</w:t>
      </w:r>
      <w:r>
        <w:t xml:space="preserve"> </w:t>
      </w:r>
      <w:r>
        <w:rPr>
          <w:bCs/>
          <w:b/>
        </w:rPr>
        <w:t xml:space="preserve">Brazil Rio de Janeiro</w:t>
      </w:r>
      <w:r>
        <w:t xml:space="preserve">, this distinction is vital.</w:t>
      </w:r>
    </w:p>
    <w:bookmarkStart w:id="24" w:name="core-competencies-required"/>
    <w:p>
      <w:pPr>
        <w:pStyle w:val="Heading3"/>
      </w:pPr>
      <w:r>
        <w:t xml:space="preserve">3.1 Core Competencies Required</w:t>
      </w:r>
    </w:p>
    <w:p>
      <w:pPr>
        <w:numPr>
          <w:ilvl w:val="0"/>
          <w:numId w:val="1001"/>
        </w:numPr>
        <w:pStyle w:val="Compact"/>
      </w:pPr>
      <w:r>
        <w:rPr>
          <w:bCs/>
          <w:b/>
        </w:rPr>
        <w:t xml:space="preserve">User Experience (UX) Architecture:</w:t>
      </w:r>
      <w:r>
        <w:t xml:space="preserve"> </w:t>
      </w:r>
      <w:r>
        <w:t xml:space="preserve">Structuring information logically to reduce bounce rates.</w:t>
      </w:r>
    </w:p>
    <w:p>
      <w:pPr>
        <w:numPr>
          <w:ilvl w:val="0"/>
          <w:numId w:val="1001"/>
        </w:numPr>
        <w:pStyle w:val="Compact"/>
      </w:pPr>
      <w:r>
        <w:rPr>
          <w:bCs/>
          <w:b/>
        </w:rPr>
        <w:t xml:space="preserve">User Interface (UI) Design:</w:t>
      </w:r>
      <w:r>
        <w:t xml:space="preserve"> </w:t>
      </w:r>
      <w:r>
        <w:t xml:space="preserve">Creating visually stunning interfaces that align with local brand identities.</w:t>
      </w:r>
    </w:p>
    <w:p>
      <w:pPr>
        <w:numPr>
          <w:ilvl w:val="0"/>
          <w:numId w:val="1001"/>
        </w:numPr>
        <w:pStyle w:val="Compact"/>
      </w:pPr>
      <w:r>
        <w:rPr>
          <w:bCs/>
          <w:b/>
        </w:rPr>
        <w:t xml:space="preserve">E-commerce Integration:</w:t>
      </w:r>
      <w:r>
        <w:t xml:space="preserve"> </w:t>
      </w:r>
      <w:r>
        <w:t xml:space="preserve">Understanding local payment gateways popular in Brazil, such as Pix and Boleto, which are essential for success in Rio.</w:t>
      </w:r>
    </w:p>
    <w:p>
      <w:pPr>
        <w:numPr>
          <w:ilvl w:val="0"/>
          <w:numId w:val="1001"/>
        </w:numPr>
        <w:pStyle w:val="Compact"/>
      </w:pPr>
      <w:r>
        <w:rPr>
          <w:bCs/>
          <w:b/>
        </w:rPr>
        <w:t xml:space="preserve">Social Media Synergy:</w:t>
      </w:r>
      <w:r>
        <w:t xml:space="preserve"> </w:t>
      </w:r>
      <w:r>
        <w:t xml:space="preserve">Designing websites that integrate seamlessly with Instagram and WhatsApp, platforms dominant in</w:t>
      </w:r>
      <w:r>
        <w:t xml:space="preserve"> </w:t>
      </w:r>
      <w:r>
        <w:rPr>
          <w:bCs/>
          <w:b/>
        </w:rPr>
        <w:t xml:space="preserve">Brazil Rio de Janeiro</w:t>
      </w:r>
      <w:r>
        <w:t xml:space="preserve">.</w:t>
      </w:r>
    </w:p>
    <w:bookmarkEnd w:id="24"/>
    <w:bookmarkEnd w:id="25"/>
    <w:bookmarkStart w:id="28" w:name="X25176759e4d206b96c1ef1b5a8a776f445235bf"/>
    <w:p>
      <w:pPr>
        <w:pStyle w:val="Heading2"/>
      </w:pPr>
      <w:r>
        <w:t xml:space="preserve">4. Project Overview: Revitalizing a Local Tourism Brand</w:t>
      </w:r>
    </w:p>
    <w:p>
      <w:pPr>
        <w:pStyle w:val="FirstParagraph"/>
      </w:pPr>
      <w:r>
        <w:t xml:space="preserve">To illustrate the impact of a specialized</w:t>
      </w:r>
      <w:r>
        <w:t xml:space="preserve"> </w:t>
      </w:r>
      <w:r>
        <w:t xml:space="preserve">Web Designer</w:t>
      </w:r>
      <w:r>
        <w:t xml:space="preserve">, we examine a recent project involving "Rio Vista Experiences," a mid-sized tour operator based in the Santa Teresa neighborhood of Rio de Janeiro.</w:t>
      </w:r>
    </w:p>
    <w:bookmarkStart w:id="26" w:name="the-challenge"/>
    <w:p>
      <w:pPr>
        <w:pStyle w:val="Heading3"/>
      </w:pPr>
      <w:r>
        <w:t xml:space="preserve">4.1 The Challenge</w:t>
      </w:r>
    </w:p>
    <w:p>
      <w:pPr>
        <w:pStyle w:val="FirstParagraph"/>
      </w:pPr>
      <w:r>
        <w:t xml:space="preserve">Rio Vista Experiences suffered from high cart abandonment rates. Their previous website was designed by an international agency that did not account for local browsing habits. Users found the checkout process confusing, and the site loaded slowly on 4G networks, which are common in hilly areas of</w:t>
      </w:r>
      <w:r>
        <w:t xml:space="preserve"> </w:t>
      </w:r>
      <w:r>
        <w:rPr>
          <w:bCs/>
          <w:b/>
        </w:rPr>
        <w:t xml:space="preserve">Brazil Rio de Janeiro</w:t>
      </w:r>
      <w:r>
        <w:t xml:space="preserve"> </w:t>
      </w:r>
      <w:r>
        <w:t xml:space="preserve">where signal strength fluctuates.</w:t>
      </w:r>
    </w:p>
    <w:bookmarkEnd w:id="26"/>
    <w:bookmarkStart w:id="27" w:name="Xa1602df6c558c02de5b838d5509212b7246af2b"/>
    <w:p>
      <w:pPr>
        <w:pStyle w:val="Heading3"/>
      </w:pPr>
      <w:r>
        <w:t xml:space="preserve">4.2 The Solution: Implementing a Local Web Designer</w:t>
      </w:r>
    </w:p>
    <w:p>
      <w:pPr>
        <w:pStyle w:val="FirstParagraph"/>
      </w:pPr>
      <w:r>
        <w:t xml:space="preserve">The company hired a local</w:t>
      </w:r>
      <w:r>
        <w:t xml:space="preserve"> </w:t>
      </w:r>
      <w:r>
        <w:t xml:space="preserve">Web Designer</w:t>
      </w:r>
      <w:r>
        <w:t xml:space="preserve"> </w:t>
      </w:r>
      <w:r>
        <w:t xml:space="preserve">who specialized in the Brazilian market. The redesign focused on three pillars:</w:t>
      </w:r>
    </w:p>
    <w:p>
      <w:pPr>
        <w:numPr>
          <w:ilvl w:val="0"/>
          <w:numId w:val="1002"/>
        </w:numPr>
        <w:pStyle w:val="Compact"/>
      </w:pPr>
      <w:r>
        <w:rPr>
          <w:bCs/>
          <w:b/>
        </w:rPr>
        <w:t xml:space="preserve">Simplified Checkout Flow:</w:t>
      </w:r>
      <w:r>
        <w:t xml:space="preserve"> </w:t>
      </w:r>
      <w:r>
        <w:t xml:space="preserve">The designer integrated "Pix," Brazil's instant payment system, reducing the steps to purchase from five to two.</w:t>
      </w:r>
    </w:p>
    <w:p>
      <w:pPr>
        <w:numPr>
          <w:ilvl w:val="0"/>
          <w:numId w:val="1002"/>
        </w:numPr>
        <w:pStyle w:val="Compact"/>
      </w:pPr>
      <w:r>
        <w:rPr>
          <w:bCs/>
          <w:b/>
        </w:rPr>
        <w:t xml:space="preserve">Performance Optimization:</w:t>
      </w:r>
      <w:r>
        <w:t xml:space="preserve"> </w:t>
      </w:r>
      <w:r>
        <w:t xml:space="preserve">Code was minified and images compressed to ensure fast loading times on mobile devices, critical for users in</w:t>
      </w:r>
      <w:r>
        <w:t xml:space="preserve"> </w:t>
      </w:r>
      <w:r>
        <w:rPr>
          <w:bCs/>
          <w:b/>
        </w:rPr>
        <w:t xml:space="preserve">Brazil Rio de Janeiro</w:t>
      </w:r>
      <w:r>
        <w:t xml:space="preserve">.</w:t>
      </w:r>
    </w:p>
    <w:p>
      <w:pPr>
        <w:numPr>
          <w:ilvl w:val="0"/>
          <w:numId w:val="1002"/>
        </w:numPr>
        <w:pStyle w:val="Compact"/>
      </w:pPr>
      <w:r>
        <w:rPr>
          <w:bCs/>
          <w:b/>
        </w:rPr>
        <w:t xml:space="preserve">Cultural Storytelling:</w:t>
      </w:r>
      <w:r>
        <w:t xml:space="preserve"> </w:t>
      </w:r>
      <w:r>
        <w:t xml:space="preserve">The UI was updated to feature high-resolution photography of local landmarks with copy that spoke directly to the Brazilian sense of humor and warmth.</w:t>
      </w:r>
    </w:p>
    <w:bookmarkEnd w:id="27"/>
    <w:bookmarkEnd w:id="28"/>
    <w:bookmarkStart w:id="30" w:name="outcomes-and-impact-analysis"/>
    <w:p>
      <w:pPr>
        <w:pStyle w:val="Heading2"/>
      </w:pPr>
      <w:r>
        <w:t xml:space="preserve">5. Outcomes and Impact Analysis</w:t>
      </w:r>
    </w:p>
    <w:p>
      <w:pPr>
        <w:pStyle w:val="FirstParagraph"/>
      </w:pPr>
      <w:r>
        <w:t xml:space="preserve">The intervention by the</w:t>
      </w:r>
      <w:r>
        <w:t xml:space="preserve"> </w:t>
      </w:r>
      <w:r>
        <w:t xml:space="preserve">Web Designer</w:t>
      </w:r>
      <w:r>
        <w:t xml:space="preserve"> </w:t>
      </w:r>
      <w:r>
        <w:t xml:space="preserve">yielded measurable results within three months of launch.</w:t>
      </w:r>
    </w:p>
    <w:bookmarkStart w:id="29" w:name="kpis-tracked"/>
    <w:p>
      <w:pPr>
        <w:pStyle w:val="Heading3"/>
      </w:pPr>
      <w:r>
        <w:t xml:space="preserve">KPIs Tracked:</w:t>
      </w:r>
    </w:p>
    <w:p>
      <w:pPr>
        <w:numPr>
          <w:ilvl w:val="0"/>
          <w:numId w:val="1003"/>
        </w:numPr>
        <w:pStyle w:val="Compact"/>
      </w:pPr>
      <w:r>
        <w:rPr>
          <w:bCs/>
          <w:b/>
        </w:rPr>
        <w:t xml:space="preserve">Bounce Rate:</w:t>
      </w:r>
      <w:r>
        <w:t xml:space="preserve"> </w:t>
      </w:r>
      <w:r>
        <w:t xml:space="preserve">Decreased by 45% due to improved mobile performance.</w:t>
      </w:r>
    </w:p>
    <w:p>
      <w:pPr>
        <w:numPr>
          <w:ilvl w:val="0"/>
          <w:numId w:val="1003"/>
        </w:numPr>
        <w:pStyle w:val="Compact"/>
      </w:pPr>
      <w:r>
        <w:rPr>
          <w:bCs/>
          <w:b/>
        </w:rPr>
        <w:t xml:space="preserve">Conversion Rate:</w:t>
      </w:r>
      <w:r>
        <w:t xml:space="preserve"> </w:t>
      </w:r>
      <w:r>
        <w:t xml:space="preserve">Increased from 1.2% to 3.8%, nearly tripling sales efficiency.</w:t>
      </w:r>
    </w:p>
    <w:p>
      <w:pPr>
        <w:numPr>
          <w:ilvl w:val="0"/>
          <w:numId w:val="1003"/>
        </w:numPr>
        <w:pStyle w:val="Compact"/>
      </w:pPr>
      <w:r>
        <w:rPr>
          <w:bCs/>
          <w:b/>
        </w:rPr>
        <w:t xml:space="preserve">Average Session Duration:</w:t>
      </w:r>
      <w:r>
        <w:t xml:space="preserve"> </w:t>
      </w:r>
      <w:r>
        <w:t xml:space="preserve">Increased by 60 seconds, indicating higher engagement with local cultural content.</w:t>
      </w:r>
    </w:p>
    <w:p>
      <w:pPr>
        <w:numPr>
          <w:ilvl w:val="0"/>
          <w:numId w:val="1003"/>
        </w:numPr>
        <w:pStyle w:val="Compact"/>
      </w:pPr>
      <w:r>
        <w:rPr>
          <w:bCs/>
          <w:b/>
        </w:rPr>
        <w:t xml:space="preserve">User Satisfaction:</w:t>
      </w:r>
      <w:r>
        <w:t xml:space="preserve">NPS score rose significantly as users appreciated the ease of using Pix payments on the platform in</w:t>
      </w:r>
      <w:r>
        <w:t xml:space="preserve"> </w:t>
      </w:r>
      <w:r>
        <w:rPr>
          <w:bCs/>
          <w:b/>
        </w:rPr>
        <w:t xml:space="preserve">Brazil Rio de Janeiro</w:t>
      </w:r>
      <w:r>
        <w:t xml:space="preserve">.</w:t>
      </w:r>
    </w:p>
    <w:bookmarkEnd w:id="29"/>
    <w:p>
      <w:pPr>
        <w:pStyle w:val="FirstParagraph"/>
      </w:pPr>
      <w:r>
        <w:t xml:space="preserve">This case demonstrates that a</w:t>
      </w:r>
      <w:r>
        <w:t xml:space="preserve"> </w:t>
      </w:r>
      <w:r>
        <w:t xml:space="preserve">Web Designer</w:t>
      </w:r>
      <w:r>
        <w:t xml:space="preserve"> </w:t>
      </w:r>
      <w:r>
        <w:t xml:space="preserve">who understands the local infrastructure and payment habits of</w:t>
      </w:r>
      <w:r>
        <w:t xml:space="preserve"> </w:t>
      </w:r>
      <w:r>
        <w:rPr>
          <w:bCs/>
          <w:b/>
        </w:rPr>
        <w:t xml:space="preserve">Brazil Rio de Janeiro</w:t>
      </w:r>
      <w:r>
        <w:t xml:space="preserve"> </w:t>
      </w:r>
      <w:r>
        <w:t xml:space="preserve">can directly impact the bottom line. It is not enough to have good design; it must be contextually relevant design.</w:t>
      </w:r>
    </w:p>
    <w:bookmarkEnd w:id="30"/>
    <w:bookmarkStart w:id="33" w:name="X78cad35d1dc0b45b7b745442ba17fb3577084bc"/>
    <w:p>
      <w:pPr>
        <w:pStyle w:val="Heading2"/>
      </w:pPr>
      <w:r>
        <w:t xml:space="preserve">6. The Broader Economic Impact in Brazil Rio de Janeiro</w:t>
      </w:r>
    </w:p>
    <w:p>
      <w:pPr>
        <w:pStyle w:val="FirstParagraph"/>
      </w:pPr>
      <w:r>
        <w:t xml:space="preserve">The success of Rio Vista Experiences is indicative of a broader trend across</w:t>
      </w:r>
      <w:r>
        <w:t xml:space="preserve"> </w:t>
      </w:r>
      <w:r>
        <w:rPr>
          <w:bCs/>
          <w:b/>
        </w:rPr>
        <w:t xml:space="preserve">Brazil Rio de Janeiro</w:t>
      </w:r>
      <w:r>
        <w:t xml:space="preserve">. As the city hosts major global events and attracts international tourism, local businesses are under pressure to meet international standards while retaining local charm.</w:t>
      </w:r>
    </w:p>
    <w:bookmarkStart w:id="31" w:name="empowering-local-talent"/>
    <w:p>
      <w:pPr>
        <w:pStyle w:val="Heading3"/>
      </w:pPr>
      <w:r>
        <w:t xml:space="preserve">6.1 Empowering Local Talent</w:t>
      </w:r>
    </w:p>
    <w:p>
      <w:pPr>
        <w:pStyle w:val="FirstParagraph"/>
      </w:pPr>
      <w:r>
        <w:t xml:space="preserve">Investing in a</w:t>
      </w:r>
      <w:r>
        <w:t xml:space="preserve"> </w:t>
      </w:r>
      <w:r>
        <w:t xml:space="preserve">Web Designer</w:t>
      </w:r>
      <w:r>
        <w:t xml:space="preserve"> </w:t>
      </w:r>
      <w:r>
        <w:t xml:space="preserve">within the city supports the local economy. Rio has become a training ground for top-tier creative talent who blend Latin American creativity with Silicon Valley technical standards. These professionals are not just building websites; they are exporting Brazilian digital innovation.</w:t>
      </w:r>
    </w:p>
    <w:bookmarkEnd w:id="31"/>
    <w:bookmarkStart w:id="32" w:name="digital-inclusion"/>
    <w:p>
      <w:pPr>
        <w:pStyle w:val="Heading3"/>
      </w:pPr>
      <w:r>
        <w:t xml:space="preserve">6.2 Digital Inclusion</w:t>
      </w:r>
    </w:p>
    <w:p>
      <w:pPr>
        <w:pStyle w:val="FirstParagraph"/>
      </w:pPr>
      <w:r>
        <w:t xml:space="preserve">A skilled</w:t>
      </w:r>
      <w:r>
        <w:t xml:space="preserve"> </w:t>
      </w:r>
      <w:r>
        <w:t xml:space="preserve">Web Designer</w:t>
      </w:r>
      <w:r>
        <w:t xml:space="preserve"> </w:t>
      </w:r>
      <w:r>
        <w:t xml:space="preserve">in this region also plays a role in accessibility. By optimizing sites for lower bandwidths and varied devices, designers ensure that businesses in</w:t>
      </w:r>
      <w:r>
        <w:t xml:space="preserve"> </w:t>
      </w:r>
      <w:r>
        <w:rPr>
          <w:bCs/>
          <w:b/>
        </w:rPr>
        <w:t xml:space="preserve">Brazil Rio de Janeiro</w:t>
      </w:r>
      <w:r>
        <w:t xml:space="preserve"> </w:t>
      </w:r>
      <w:r>
        <w:t xml:space="preserve">remain accessible to a wider demographic, including those outside the affluent southern zones of the city.</w:t>
      </w:r>
    </w:p>
    <w:bookmarkEnd w:id="32"/>
    <w:bookmarkEnd w:id="33"/>
    <w:bookmarkStart w:id="34" w:name="Xf38d7079144e379523be8fb943a0da5ae02234f"/>
    <w:p>
      <w:pPr>
        <w:pStyle w:val="Heading2"/>
      </w:pPr>
      <w:r>
        <w:t xml:space="preserve">7. Conclusion: The Web Designer as a Strategic Partner</w:t>
      </w:r>
    </w:p>
    <w:p>
      <w:pPr>
        <w:pStyle w:val="FirstParagraph"/>
      </w:pPr>
      <w:r>
        <w:t xml:space="preserve">In conclusion, this case study highlights that the role of a</w:t>
      </w:r>
      <w:r>
        <w:t xml:space="preserve"> </w:t>
      </w:r>
      <w:r>
        <w:t xml:space="preserve">Web Designer</w:t>
      </w:r>
      <w:r>
        <w:t xml:space="preserve"> </w:t>
      </w:r>
      <w:r>
        <w:t xml:space="preserve">in</w:t>
      </w:r>
      <w:r>
        <w:t xml:space="preserve"> </w:t>
      </w:r>
      <w:r>
        <w:rPr>
          <w:bCs/>
          <w:b/>
        </w:rPr>
        <w:t xml:space="preserve">Brazil Rio de Janeiro</w:t>
      </w:r>
      <w:r>
        <w:t xml:space="preserve"> </w:t>
      </w:r>
      <w:r>
        <w:t xml:space="preserve">is multifaceted and indispensable. It requires a delicate balance of technical skill, cultural empathy, and business acumen.</w:t>
      </w:r>
    </w:p>
    <w:p>
      <w:pPr>
        <w:pStyle w:val="BodyText"/>
      </w:pPr>
      <w:r>
        <w:t xml:space="preserve">The data from the Rio Vista Experiences project proves that when businesses in</w:t>
      </w:r>
      <w:r>
        <w:t xml:space="preserve"> </w:t>
      </w:r>
      <w:r>
        <w:rPr>
          <w:bCs/>
          <w:b/>
        </w:rPr>
        <w:t xml:space="preserve">Brazil Rio de Janeiro</w:t>
      </w:r>
      <w:r>
        <w:t xml:space="preserve"> </w:t>
      </w:r>
      <w:r>
        <w:t xml:space="preserve">prioritize high-quality, locally-aware web design, they do not just improve their aesthetics; they unlock significant growth potential. The city’s unique digital ecosystem demands a partner who speaks its language—both literally and figuratively.</w:t>
      </w:r>
    </w:p>
    <w:p>
      <w:pPr>
        <w:pStyle w:val="BodyText"/>
      </w:pPr>
      <w:r>
        <w:t xml:space="preserve">For stakeholders looking to thrive in this vibrant market, the recommendation is clear: Do not treat web design as an afterthought. Engage a</w:t>
      </w:r>
      <w:r>
        <w:t xml:space="preserve"> </w:t>
      </w:r>
      <w:r>
        <w:t xml:space="preserve">Web Designer</w:t>
      </w:r>
      <w:r>
        <w:t xml:space="preserve"> </w:t>
      </w:r>
      <w:r>
        <w:t xml:space="preserve">who understands the heartbeat of</w:t>
      </w:r>
      <w:r>
        <w:t xml:space="preserve"> </w:t>
      </w:r>
      <w:r>
        <w:rPr>
          <w:bCs/>
          <w:b/>
        </w:rPr>
        <w:t xml:space="preserve">Brazil Rio de Janeiro</w:t>
      </w:r>
      <w:r>
        <w:t xml:space="preserve">, and transform your digital presence into a powerful engine for engagement and revenue.</w:t>
      </w:r>
    </w:p>
    <w:p>
      <w:pPr>
        <w:pStyle w:val="BodyText"/>
      </w:pPr>
      <w:r>
        <w:t xml:space="preserve">The future of business in Rio is bright, pixel-perfect, and deeply connected to its people. And at the center of this digital transformation stands the essential figure of the Web Designer.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Brazil Rio de Janeiro</dc:title>
  <dc:creator/>
  <dc:language>en</dc:language>
  <cp:keywords/>
  <dcterms:created xsi:type="dcterms:W3CDTF">2026-07-29T13:15:19Z</dcterms:created>
  <dcterms:modified xsi:type="dcterms:W3CDTF">2026-07-29T13:15:19Z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