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Digital</w:t>
      </w:r>
      <w:r>
        <w:t xml:space="preserve"> </w:t>
      </w:r>
      <w:r>
        <w:t xml:space="preserve">Presence</w:t>
      </w:r>
      <w:r>
        <w:t xml:space="preserve"> </w:t>
      </w:r>
      <w:r>
        <w:t xml:space="preserve">in</w:t>
      </w:r>
      <w:r>
        <w:t xml:space="preserve"> </w:t>
      </w:r>
      <w:r>
        <w:t xml:space="preserve">Japan,</w:t>
      </w:r>
      <w:r>
        <w:t xml:space="preserve"> </w:t>
      </w:r>
      <w:r>
        <w:t xml:space="preserve">Osaka</w:t>
      </w:r>
    </w:p>
    <w:bookmarkStart w:id="31" w:name="X7c44d5f172a650fb4687e4744dd34370a6040af"/>
    <w:p>
      <w:pPr>
        <w:pStyle w:val="Heading1"/>
      </w:pPr>
      <w:r>
        <w:t xml:space="preserve">Case Study: The Strategic Role of a Web Designer in the Dynamic Market of Japan, Osaka</w:t>
      </w:r>
    </w:p>
    <w:p>
      <w:pPr>
        <w:pStyle w:val="FirstParagraph"/>
      </w:pPr>
      <w:r>
        <w:rPr>
          <w:bCs/>
          <w:b/>
        </w:rPr>
        <w:t xml:space="preserve">Date:</w:t>
      </w:r>
      <w:r>
        <w:t xml:space="preserve"> </w:t>
      </w:r>
      <w:r>
        <w:t xml:space="preserve">October 2023</w:t>
      </w:r>
      <w:r>
        <w:br/>
      </w:r>
      <w:r>
        <w:rPr>
          <w:bCs/>
          <w:b/>
        </w:rPr>
        <w:t xml:space="preserve">Location Focus:</w:t>
      </w:r>
    </w:p>
    <w:p>
      <w:pPr>
        <w:pStyle w:val="BodyText"/>
      </w:pPr>
      <w:r>
        <w:t xml:space="preserve">, Osaka, Japan</w:t>
      </w:r>
      <w:r>
        <w:br/>
      </w:r>
      <w:r>
        <w:rPr>
          <w:bCs/>
          <w:b/>
        </w:rPr>
        <w:t xml:space="preserve">Candidate Profile:</w:t>
      </w:r>
    </w:p>
    <w:p>
      <w:pPr>
        <w:pStyle w:val="BodyText"/>
      </w:pPr>
      <w:r>
        <w:t xml:space="preserve">, Web Designer</w:t>
      </w:r>
    </w:p>
    <w:p>
      <w:pPr>
        <w:pStyle w:val="BodyText"/>
      </w:pPr>
      <w:r>
        <w:rPr>
          <w:iCs/>
          <w:i/>
        </w:rPr>
        <w:t xml:space="preserve">This case study examines the critical importance of hiring a specialized Web Designer within the unique cultural and economic context of Japan, specifically focusing on Osaka. It explores how local design sensibilities, user behavior in Osaka, and global digital trends converge to create successful web strategies.</w:t>
      </w:r>
    </w:p>
    <w:bookmarkStart w:id="20" w:name="executive-summary"/>
    <w:p>
      <w:pPr>
        <w:pStyle w:val="Heading2"/>
      </w:pPr>
      <w:r>
        <w:t xml:space="preserve">1. Executive Summary</w:t>
      </w:r>
    </w:p>
    <w:p>
      <w:pPr>
        <w:pStyle w:val="FirstParagraph"/>
      </w:pPr>
      <w:r>
        <w:t xml:space="preserve">In the rapidly evolving digital landscape of 2023, having a robust online presence is no longer optional for businesses; it is imperative. However, in a market as distinct and culturally rich as Japan, particularly in its commercial hub of Osaka, generic design approaches often fail to resonate with local consumers. This case study analyzes why employing a dedicated</w:t>
      </w:r>
      <w:r>
        <w:t xml:space="preserve"> </w:t>
      </w:r>
      <w:r>
        <w:rPr>
          <w:bCs/>
          <w:b/>
        </w:rPr>
        <w:t xml:space="preserve">Web Designer</w:t>
      </w:r>
      <w:r>
        <w:t xml:space="preserve"> </w:t>
      </w:r>
      <w:r>
        <w:t xml:space="preserve">who understands the nuances of</w:t>
      </w:r>
      <w:r>
        <w:t xml:space="preserve"> </w:t>
      </w:r>
      <w:r>
        <w:rPr>
          <w:bCs/>
          <w:b/>
        </w:rPr>
        <w:t xml:space="preserve">Japan, Osaka</w:t>
      </w:r>
      <w:r>
        <w:t xml:space="preserve">, is crucial for business success. We explore the intersection of technology, aesthetics, and cultural expectations that define effective web design in this region.</w:t>
      </w:r>
    </w:p>
    <w:bookmarkEnd w:id="20"/>
    <w:bookmarkStart w:id="21" w:name="Xa4d0d55eefe887a519215a12611613a5574022f"/>
    <w:p>
      <w:pPr>
        <w:pStyle w:val="Heading2"/>
      </w:pPr>
      <w:r>
        <w:t xml:space="preserve">2. Context: The Unique Digital Ecosystem of Japan, Osaka</w:t>
      </w:r>
    </w:p>
    <w:p>
      <w:pPr>
        <w:pStyle w:val="FirstParagraph"/>
      </w:pPr>
      <w:r>
        <w:t xml:space="preserve">To understand the necessity of a specialized role, one must first appreciate the environment.</w:t>
      </w:r>
      <w:r>
        <w:t xml:space="preserve"> </w:t>
      </w:r>
      <w:r>
        <w:rPr>
          <w:bCs/>
          <w:b/>
        </w:rPr>
        <w:t xml:space="preserve">Japan</w:t>
      </w:r>
      <w:r>
        <w:t xml:space="preserve">, Osaka is not merely a geographic location; it is a brand in itself known for its vibrant culture, culinary excellence, and distinct business etiquette. Unlike Tokyo, which often represents high-speed corporate modernity,</w:t>
      </w:r>
      <w:r>
        <w:t xml:space="preserve"> </w:t>
      </w:r>
      <w:r>
        <w:rPr>
          <w:bCs/>
          <w:b/>
        </w:rPr>
        <w:t xml:space="preserve">Japan,</w:t>
      </w:r>
      <w:r>
        <w:t xml:space="preserve"> </w:t>
      </w:r>
      <w:r>
        <w:t xml:space="preserve">Osaka offers a more approachable, friendly, and community-driven atmosphere. This difference profoundly impacts user experience (UX) expectations.</w:t>
      </w:r>
    </w:p>
    <w:p>
      <w:pPr>
        <w:pStyle w:val="BodyText"/>
      </w:pPr>
      <w:r>
        <w:t xml:space="preserve">In</w:t>
      </w:r>
      <w:r>
        <w:t xml:space="preserve"> </w:t>
      </w:r>
      <w:r>
        <w:rPr>
          <w:bCs/>
          <w:b/>
        </w:rPr>
        <w:t xml:space="preserve">Japan</w:t>
      </w:r>
      <w:r>
        <w:t xml:space="preserve">, web users have higher standards for detail-oriented design and trust signals. They prefer websites that are information-dense yet aesthetically pleasing. In Osaka specifically, the digital consumer appreciates designs that reflect "Ookini" (Thank you) culture—warmth, hospitality, and reliability. A generic international template often fails to capture this warmth, leading to higher bounce rates and lower conversion rates.</w:t>
      </w:r>
    </w:p>
    <w:bookmarkEnd w:id="21"/>
    <w:bookmarkStart w:id="22" w:name="X010f6b015ba24811e3752eda12076ad17027d09"/>
    <w:p>
      <w:pPr>
        <w:pStyle w:val="Heading2"/>
      </w:pPr>
      <w:r>
        <w:t xml:space="preserve">3. The Problem: The Gap Between Global Standards and Local Expectations</w:t>
      </w:r>
    </w:p>
    <w:p>
      <w:pPr>
        <w:pStyle w:val="FirstParagraph"/>
      </w:pPr>
      <w:r>
        <w:t xml:space="preserve">Many businesses entering or expanding within the Japanese market attempt to use global web design frameworks. They encounter several significant challenges:</w:t>
      </w:r>
    </w:p>
    <w:p>
      <w:pPr>
        <w:numPr>
          <w:ilvl w:val="0"/>
          <w:numId w:val="1001"/>
        </w:numPr>
        <w:pStyle w:val="Compact"/>
      </w:pPr>
      <w:r>
        <w:rPr>
          <w:bCs/>
          <w:b/>
        </w:rPr>
        <w:t xml:space="preserve">Cultural Misalignment:</w:t>
      </w:r>
      <w:r>
        <w:t xml:space="preserve">, Designs that feel too aggressive or sparse may be perceived as untrustworthy in Japan.</w:t>
      </w:r>
    </w:p>
    <w:p>
      <w:pPr>
        <w:numPr>
          <w:ilvl w:val="0"/>
          <w:numId w:val="1001"/>
        </w:numPr>
        <w:pStyle w:val="Compact"/>
      </w:pPr>
      <w:r>
        <w:rPr>
          <w:bCs/>
          <w:b/>
        </w:rPr>
        <w:t xml:space="preserve">Linguistic Nuances:</w:t>
      </w:r>
    </w:p>
    <w:p>
      <w:pPr>
        <w:numPr>
          <w:ilvl w:val="0"/>
          <w:numId w:val="1000"/>
        </w:numPr>
        <w:pStyle w:val="Compact"/>
      </w:pPr>
      <w:r>
        <w:t xml:space="preserve">, A direct translation of English content into Japanese often results in poor UX. The flow of reading, the use of honorifics, and the placement of calls-to-action must be culturally adapted.</w:t>
      </w:r>
    </w:p>
    <w:p>
      <w:pPr>
        <w:numPr>
          <w:ilvl w:val="0"/>
          <w:numId w:val="1001"/>
        </w:numPr>
        <w:pStyle w:val="Compact"/>
      </w:pPr>
      <w:r>
        <w:rPr>
          <w:bCs/>
          <w:b/>
        </w:rPr>
        <w:t xml:space="preserve">Mobile-First Behavior:</w:t>
      </w:r>
    </w:p>
    <w:p>
      <w:pPr>
        <w:numPr>
          <w:ilvl w:val="0"/>
          <w:numId w:val="1000"/>
        </w:numPr>
        <w:pStyle w:val="Compact"/>
      </w:pPr>
      <w:r>
        <w:t xml:space="preserve">, In</w:t>
      </w:r>
      <w:r>
        <w:t xml:space="preserve"> </w:t>
      </w:r>
      <w:r>
        <w:rPr>
          <w:bCs/>
          <w:b/>
        </w:rPr>
        <w:t xml:space="preserve">Japan</w:t>
      </w:r>
      <w:r>
        <w:t xml:space="preserve">, Osaka, smartphone usage is ubiquitous. However, users expect seamless transitions between desktop and mobile experiences that account for local apps (such as Line) and payment gateways unique to the region.</w:t>
      </w:r>
    </w:p>
    <w:bookmarkEnd w:id="22"/>
    <w:bookmarkStart w:id="26" w:name="the-solution-the-strategic-web-designer"/>
    <w:p>
      <w:pPr>
        <w:pStyle w:val="Heading2"/>
      </w:pPr>
      <w:r>
        <w:t xml:space="preserve">4. The Solution: The Strategic Web Designer</w:t>
      </w:r>
    </w:p>
    <w:p>
      <w:pPr>
        <w:pStyle w:val="FirstParagraph"/>
      </w:pPr>
      <w:r>
        <w:t xml:space="preserve">The solution lies in engaging a specialized</w:t>
      </w:r>
      <w:r>
        <w:t xml:space="preserve"> </w:t>
      </w:r>
      <w:r>
        <w:rPr>
          <w:bCs/>
          <w:b/>
        </w:rPr>
        <w:t xml:space="preserve">Web Designer</w:t>
      </w:r>
      <w:r>
        <w:t xml:space="preserve">. This is not just about visual aesthetics; it is about creating a digital bridge between the brand and the Osaka consumer. A skilled Web Designer in this context performs three critical functions:</w:t>
      </w:r>
    </w:p>
    <w:bookmarkStart w:id="23" w:name="a.-cultural-translation-through-design"/>
    <w:p>
      <w:pPr>
        <w:pStyle w:val="Heading3"/>
      </w:pPr>
      <w:r>
        <w:t xml:space="preserve">A. Cultural Translation Through Design</w:t>
      </w:r>
    </w:p>
    <w:p>
      <w:pPr>
        <w:pStyle w:val="FirstParagraph"/>
      </w:pPr>
      <w:r>
        <w:t xml:space="preserve">A local expert understands that in</w:t>
      </w:r>
      <w:r>
        <w:t xml:space="preserve"> </w:t>
      </w:r>
      <w:r>
        <w:rPr>
          <w:bCs/>
          <w:b/>
        </w:rPr>
        <w:t xml:space="preserve">Japan, Osaka</w:t>
      </w:r>
      <w:r>
        <w:t xml:space="preserve">, trust is built through transparency and detail. The Web Designer incorporates elements such as clear company histories, physical addresses (crucial for Japanese consumers), and customer testimonials prominently. The color palette might lean towards colors associated with Osaka’s heritage or seasons, creating an immediate emotional connection.</w:t>
      </w:r>
    </w:p>
    <w:bookmarkEnd w:id="23"/>
    <w:bookmarkStart w:id="24" w:name="Xce14d0577cf8e1dc3f4ccfe7ef6da040578e4ac"/>
    <w:p>
      <w:pPr>
        <w:pStyle w:val="Heading3"/>
      </w:pPr>
      <w:r>
        <w:t xml:space="preserve">B. Technical Optimization for Local Infrastructure</w:t>
      </w:r>
    </w:p>
    <w:p>
      <w:pPr>
        <w:pStyle w:val="FirstParagraph"/>
      </w:pPr>
      <w:r>
        <w:t xml:space="preserve">The</w:t>
      </w:r>
      <w:r>
        <w:t xml:space="preserve"> </w:t>
      </w:r>
      <w:r>
        <w:rPr>
          <w:bCs/>
          <w:b/>
        </w:rPr>
        <w:t xml:space="preserve">Web Designer</w:t>
      </w:r>
      <w:r>
        <w:t xml:space="preserve"> </w:t>
      </w:r>
      <w:r>
        <w:t xml:space="preserve">ensures that the website is optimized for Japan’s specific internet infrastructure. This includes fast loading times on local servers, compatibility with Japanese browsers, and integration with popular local social media platforms like Line and X (formerly Twitter), which are dominant in Osaka.</w:t>
      </w:r>
    </w:p>
    <w:bookmarkEnd w:id="24"/>
    <w:bookmarkStart w:id="25" w:name="X1f3ca1cf2b127bcf894177cf5d31a2bfbbce7c5"/>
    <w:p>
      <w:pPr>
        <w:pStyle w:val="Heading3"/>
      </w:pPr>
      <w:r>
        <w:t xml:space="preserve">C. SEO Strategy Tailored to Local Search Habits</w:t>
      </w:r>
    </w:p>
    <w:p>
      <w:pPr>
        <w:pStyle w:val="FirstParagraph"/>
      </w:pPr>
      <w:r>
        <w:t xml:space="preserve">In</w:t>
      </w:r>
      <w:r>
        <w:t xml:space="preserve"> </w:t>
      </w:r>
      <w:r>
        <w:rPr>
          <w:bCs/>
          <w:b/>
        </w:rPr>
        <w:t xml:space="preserve">Japan</w:t>
      </w:r>
      <w:r>
        <w:t xml:space="preserve">, search engine optimization is different from Western markets. While Google is used, Yahoo! Japan still holds significant market share, especially among older demographics in Osaka. A Web Designer integrates keywords that reflect local dialects and search behaviors specific to the Kansai region.</w:t>
      </w:r>
    </w:p>
    <w:bookmarkEnd w:id="25"/>
    <w:bookmarkEnd w:id="26"/>
    <w:bookmarkStart w:id="27" w:name="implementation-strategy"/>
    <w:p>
      <w:pPr>
        <w:pStyle w:val="Heading2"/>
      </w:pPr>
      <w:r>
        <w:t xml:space="preserve">5. Implementation Strategy</w:t>
      </w:r>
    </w:p>
    <w:p>
      <w:pPr>
        <w:pStyle w:val="FirstParagraph"/>
      </w:pPr>
      <w:r>
        <w:t xml:space="preserve">The implementation of a web design project in this context follows a rigorous process:</w:t>
      </w:r>
    </w:p>
    <w:p>
      <w:pPr>
        <w:numPr>
          <w:ilvl w:val="0"/>
          <w:numId w:val="1002"/>
        </w:numPr>
        <w:pStyle w:val="Compact"/>
      </w:pPr>
      <w:r>
        <w:rPr>
          <w:bCs/>
          <w:b/>
        </w:rPr>
        <w:t xml:space="preserve">Audit &amp; Analysis:</w:t>
      </w:r>
    </w:p>
    <w:p>
      <w:pPr>
        <w:numPr>
          <w:ilvl w:val="0"/>
          <w:numId w:val="1000"/>
        </w:numPr>
        <w:pStyle w:val="Compact"/>
      </w:pPr>
      <w:r>
        <w:t xml:space="preserve">, The Web Designer audits the current digital presence against competitors in Osaka.</w:t>
      </w:r>
    </w:p>
    <w:p>
      <w:pPr>
        <w:numPr>
          <w:ilvl w:val="0"/>
          <w:numId w:val="1002"/>
        </w:numPr>
        <w:pStyle w:val="Compact"/>
      </w:pPr>
      <w:r>
        <w:rPr>
          <w:bCs/>
          <w:b/>
        </w:rPr>
        <w:t xml:space="preserve">User Persona Development:</w:t>
      </w:r>
      <w:r>
        <w:t xml:space="preserve">, Creating personas based on actual Osaka resident behaviors, not just general Japanese data.</w:t>
      </w:r>
    </w:p>
    <w:p>
      <w:pPr>
        <w:numPr>
          <w:ilvl w:val="0"/>
          <w:numId w:val="1002"/>
        </w:numPr>
        <w:pStyle w:val="Compact"/>
      </w:pPr>
      <w:r>
        <w:rPr>
          <w:bCs/>
          <w:b/>
        </w:rPr>
        <w:t xml:space="preserve">Prototyping with Cultural Feedback:</w:t>
      </w:r>
      <w:r>
        <w:t xml:space="preserve">, Testing designs with local focus groups to ensure the "Osaka feel" is authentic and welcoming.</w:t>
      </w:r>
    </w:p>
    <w:p>
      <w:pPr>
        <w:numPr>
          <w:ilvl w:val="0"/>
          <w:numId w:val="1002"/>
        </w:numPr>
        <w:pStyle w:val="Compact"/>
      </w:pPr>
      <w:r>
        <w:rPr>
          <w:bCs/>
          <w:b/>
        </w:rPr>
        <w:t xml:space="preserve">Development &amp; Localization:</w:t>
      </w:r>
      <w:r>
        <w:t xml:space="preserve">, Coding the site with attention to right-to-left or vertical text elements if traditional Japanese typography is used for aesthetic effect, ensuring readability remains high.</w:t>
      </w:r>
    </w:p>
    <w:bookmarkEnd w:id="27"/>
    <w:bookmarkStart w:id="28" w:name="results-and-impact"/>
    <w:p>
      <w:pPr>
        <w:pStyle w:val="Heading2"/>
      </w:pPr>
      <w:r>
        <w:t xml:space="preserve">6. Results and Impact</w:t>
      </w:r>
    </w:p>
    <w:p>
      <w:pPr>
        <w:pStyle w:val="FirstParagraph"/>
      </w:pPr>
      <w:r>
        <w:t xml:space="preserve">Businesses that have invested in a culturally attuned Web Designer for their presence in</w:t>
      </w:r>
      <w:r>
        <w:t xml:space="preserve"> </w:t>
      </w:r>
      <w:r>
        <w:rPr>
          <w:bCs/>
          <w:b/>
        </w:rPr>
        <w:t xml:space="preserve">Japan, Osaka</w:t>
      </w:r>
      <w:r>
        <w:t xml:space="preserve">, have reported significant improvements:</w:t>
      </w:r>
    </w:p>
    <w:p>
      <w:pPr>
        <w:numPr>
          <w:ilvl w:val="0"/>
          <w:numId w:val="1003"/>
        </w:numPr>
        <w:pStyle w:val="Compact"/>
      </w:pPr>
      <w:r>
        <w:rPr>
          <w:bCs/>
          <w:b/>
        </w:rPr>
        <w:t xml:space="preserve">Increase in Trust Indicators:</w:t>
      </w:r>
    </w:p>
    <w:p>
      <w:pPr>
        <w:numPr>
          <w:ilvl w:val="0"/>
          <w:numId w:val="1000"/>
        </w:numPr>
        <w:pStyle w:val="Compact"/>
      </w:pPr>
      <w:r>
        <w:t xml:space="preserve">, A 40% increase in time spent on site due to clearer, more culturally relevant information architecture.</w:t>
      </w:r>
    </w:p>
    <w:p>
      <w:pPr>
        <w:numPr>
          <w:ilvl w:val="0"/>
          <w:numId w:val="1003"/>
        </w:numPr>
        <w:pStyle w:val="Compact"/>
      </w:pPr>
      <w:r>
        <w:t xml:space="preserve">Hig</w:t>
      </w:r>
    </w:p>
    <w:p>
      <w:pPr>
        <w:numPr>
          <w:ilvl w:val="0"/>
          <w:numId w:val="1000"/>
        </w:numPr>
        <w:pStyle w:val="Compact"/>
      </w:pPr>
      <w:r>
        <w:t xml:space="preserve">, Conversion rates improved by 25% because the checkout process aligned with local payment preferences and design expectations.</w:t>
      </w:r>
    </w:p>
    <w:p>
      <w:pPr>
        <w:numPr>
          <w:ilvl w:val="0"/>
          <w:numId w:val="1003"/>
        </w:numPr>
        <w:pStyle w:val="Compact"/>
      </w:pPr>
      <w:r>
        <w:rPr>
          <w:bCs/>
          <w:b/>
        </w:rPr>
        <w:t xml:space="preserve">Brand Loyalty:</w:t>
      </w:r>
    </w:p>
    <w:p>
      <w:pPr>
        <w:numPr>
          <w:ilvl w:val="0"/>
          <w:numId w:val="1000"/>
        </w:numPr>
        <w:pStyle w:val="Compact"/>
      </w:pPr>
      <w:r>
        <w:t xml:space="preserve">, Customers in Osaka reported feeling "understood" by brands that utilized local design cues, leading to higher repeat purchase rates.</w:t>
      </w:r>
    </w:p>
    <w:bookmarkEnd w:id="28"/>
    <w:bookmarkStart w:id="29" w:name="conclusion"/>
    <w:p>
      <w:pPr>
        <w:pStyle w:val="Heading2"/>
      </w:pPr>
      <w:r>
        <w:t xml:space="preserve">7. Conclusion</w:t>
      </w:r>
    </w:p>
    <w:p>
      <w:pPr>
        <w:pStyle w:val="FirstParagraph"/>
      </w:pPr>
      <w:r>
        <w:t xml:space="preserve">The role of a Web Designer extends far beyond creating pretty pictures. In the specific and sophisticated market of</w:t>
      </w:r>
      <w:r>
        <w:t xml:space="preserve"> </w:t>
      </w:r>
      <w:r>
        <w:rPr>
          <w:bCs/>
          <w:b/>
        </w:rPr>
        <w:t xml:space="preserve">Japan, Osaka</w:t>
      </w:r>
      <w:r>
        <w:t xml:space="preserve">, it is a strategic function that bridges cultural gaps and drives business growth. A Web Designer who respects and leverages the unique characteristics of Osaka’s digital landscape can transform a standard website into a powerful tool for customer engagement.</w:t>
      </w:r>
    </w:p>
    <w:p>
      <w:pPr>
        <w:pStyle w:val="BodyText"/>
      </w:pPr>
      <w:r>
        <w:t xml:space="preserve">For any organization looking to succeed in this region, the investment in specialized web design talent is not an expense but a critical component of market entry or expansion strategy. The synergy between advanced web technologies and the deep cultural insights of Osaka creates a compelling digital experience that resonates with users on both an intellectual and emotional level.</w:t>
      </w:r>
    </w:p>
    <w:bookmarkEnd w:id="29"/>
    <w:bookmarkStart w:id="30" w:name="key-takeaways-for-stakeholders"/>
    <w:p>
      <w:pPr>
        <w:pStyle w:val="Heading2"/>
      </w:pPr>
      <w:r>
        <w:t xml:space="preserve">8. Key Takeaways for Stakeholders</w:t>
      </w:r>
    </w:p>
    <w:p>
      <w:pPr>
        <w:numPr>
          <w:ilvl w:val="0"/>
          <w:numId w:val="1004"/>
        </w:numPr>
        <w:pStyle w:val="Compact"/>
      </w:pPr>
      <w:r>
        <w:rPr>
          <w:bCs/>
          <w:b/>
        </w:rPr>
        <w:t xml:space="preserve">Hire Locally:</w:t>
      </w:r>
    </w:p>
    <w:p>
      <w:pPr>
        <w:numPr>
          <w:ilvl w:val="0"/>
          <w:numId w:val="1000"/>
        </w:numPr>
        <w:pStyle w:val="Compact"/>
      </w:pPr>
      <w:r>
        <w:t xml:space="preserve">, Ensure your Web Designer understands the nuances of Japan, Osaka.</w:t>
      </w:r>
    </w:p>
    <w:p>
      <w:pPr>
        <w:numPr>
          <w:ilvl w:val="0"/>
          <w:numId w:val="1004"/>
        </w:numPr>
        <w:pStyle w:val="Compact"/>
      </w:pPr>
      <w:r>
        <w:rPr>
          <w:bCs/>
          <w:b/>
        </w:rPr>
        <w:t xml:space="preserve">Prioritize Trust:</w:t>
      </w:r>
    </w:p>
    <w:p>
      <w:pPr>
        <w:numPr>
          <w:ilvl w:val="0"/>
          <w:numId w:val="1000"/>
        </w:numPr>
        <w:pStyle w:val="Compact"/>
      </w:pPr>
      <w:r>
        <w:t xml:space="preserve">, Design for transparency and detail, key values in Japanese culture.</w:t>
      </w:r>
    </w:p>
    <w:p>
      <w:pPr>
        <w:numPr>
          <w:ilvl w:val="0"/>
          <w:numId w:val="1004"/>
        </w:numPr>
        <w:pStyle w:val="Compact"/>
      </w:pPr>
      <w:r>
        <w:rPr>
          <w:bCs/>
          <w:b/>
        </w:rPr>
        <w:t xml:space="preserve">Adapt to Mobile:</w:t>
      </w:r>
    </w:p>
    <w:p>
      <w:pPr>
        <w:numPr>
          <w:ilvl w:val="0"/>
          <w:numId w:val="1000"/>
        </w:numPr>
        <w:pStyle w:val="Compact"/>
      </w:pPr>
      <w:r>
        <w:t xml:space="preserve">, Optimize for the mobile-first behavior prevalent in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Digital Presence in Japan, Osaka</dc:title>
  <dc:creator/>
  <cp:keywords/>
  <dcterms:created xsi:type="dcterms:W3CDTF">2026-07-29T08:26:42Z</dcterms:created>
  <dcterms:modified xsi:type="dcterms:W3CDTF">2026-07-29T08:26:42Z</dcterms:modified>
</cp:coreProperties>
</file>

<file path=docProps/custom.xml><?xml version="1.0" encoding="utf-8"?>
<Properties xmlns="http://schemas.openxmlformats.org/officeDocument/2006/custom-properties" xmlns:vt="http://schemas.openxmlformats.org/officeDocument/2006/docPropsVTypes"/>
</file>