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96b44eff2fdcb0b4c886ea1c0a767d1ef4258a"/>
    <w:p>
      <w:pPr>
        <w:pStyle w:val="Heading1"/>
      </w:pPr>
      <w:r>
        <w:t xml:space="preserve">Bridging the Digital Divide in East Africa: A Comprehensive Case Study on Web Designers in Kenya, Nairobi</w:t>
      </w:r>
    </w:p>
    <w:p>
      <w:pPr>
        <w:pStyle w:val="FirstParagraph"/>
      </w:pPr>
      <w:r>
        <w:t xml:space="preserve">In the rapidly evolving landscape of global digital commerce, few regions are as dynamic and transformative as East Africa. At the heart of this technological renaissance lies</w:t>
      </w:r>
      <w:r>
        <w:t xml:space="preserve"> </w:t>
      </w:r>
      <w:r>
        <w:rPr>
          <w:bCs/>
          <w:b/>
        </w:rPr>
        <w:t xml:space="preserve">Nairobi, Kenya</w:t>
      </w:r>
      <w:r>
        <w:t xml:space="preserve">, a city often hailed as the "Silicon Savannah." Within this vibrant ecosystem, the role of specialized professionals has become critical in driving economic growth and innovation. This case study examines the pivotal function of</w:t>
      </w:r>
      <w:r>
        <w:t xml:space="preserve"> </w:t>
      </w:r>
      <w:r>
        <w:rPr>
          <w:bCs/>
          <w:b/>
        </w:rPr>
        <w:t xml:space="preserve">Web Designers</w:t>
      </w:r>
      <w:r>
        <w:t xml:space="preserve"> </w:t>
      </w:r>
      <w:r>
        <w:t xml:space="preserve">operating within</w:t>
      </w:r>
      <w:r>
        <w:t xml:space="preserve"> </w:t>
      </w:r>
      <w:r>
        <w:rPr>
          <w:bCs/>
          <w:b/>
        </w:rPr>
        <w:t xml:space="preserve">Kenya Nairobi</w:t>
      </w:r>
      <w:r>
        <w:t xml:space="preserve">, exploring how their expertise is reshaping local businesses, fostering financial inclusion, and creating a unique digital identity for the nation.</w:t>
      </w:r>
    </w:p>
    <w:bookmarkStart w:id="20" w:name="the-context-nairobi-as-a-tech-hub"/>
    <w:p>
      <w:pPr>
        <w:pStyle w:val="Heading2"/>
      </w:pPr>
      <w:r>
        <w:t xml:space="preserve">The Context: Nairobi as a Tech Hub</w:t>
      </w:r>
    </w:p>
    <w:p>
      <w:pPr>
        <w:pStyle w:val="FirstParagraph"/>
      </w:pPr>
      <w:r>
        <w:t xml:space="preserve">Nairobi has emerged as one of the leading technology hubs in Africa. With initiatives like the Konza Technopolis and a thriving startup ecosystem centered around areas like Westlands and Kilimani, the city attracts both local talent and international investors. However, infrastructure alone is not enough; user experience (UX) is the bridge that connects complex technological solutions with everyday users. In a market where mobile internet usage is high but literacy levels regarding complex interfaces can vary, the need for intuitive</w:t>
      </w:r>
      <w:r>
        <w:t xml:space="preserve"> </w:t>
      </w:r>
      <w:r>
        <w:rPr>
          <w:bCs/>
          <w:b/>
        </w:rPr>
        <w:t xml:space="preserve">Web Designers</w:t>
      </w:r>
      <w:r>
        <w:t xml:space="preserve"> </w:t>
      </w:r>
      <w:r>
        <w:t xml:space="preserve">has never been more urgent.</w:t>
      </w:r>
    </w:p>
    <w:p>
      <w:pPr>
        <w:pStyle w:val="BodyText"/>
      </w:pPr>
      <w:r>
        <w:t xml:space="preserve">The demographic profile of Nairobi presents unique challenges and opportunities. A significant portion of the population accesses the internet primarily via smartphones. Therefore,</w:t>
      </w:r>
      <w:r>
        <w:t xml:space="preserve"> </w:t>
      </w:r>
      <w:r>
        <w:rPr>
          <w:bCs/>
          <w:b/>
        </w:rPr>
        <w:t xml:space="preserve">web designers in Kenya Nairobi</w:t>
      </w:r>
      <w:r>
        <w:t xml:space="preserve"> </w:t>
      </w:r>
      <w:r>
        <w:t xml:space="preserve">must prioritize mobile-first design strategies. This is not merely a preference but a necessity for market penetration. The case study below illustrates how adapting web design principles to the specific cultural and technological context of</w:t>
      </w:r>
      <w:r>
        <w:t xml:space="preserve"> </w:t>
      </w:r>
      <w:r>
        <w:rPr>
          <w:bCs/>
          <w:b/>
        </w:rPr>
        <w:t xml:space="preserve">Kenya Nairobi</w:t>
      </w:r>
      <w:r>
        <w:t xml:space="preserve"> </w:t>
      </w:r>
      <w:r>
        <w:t xml:space="preserve">can yield substantial business results.</w:t>
      </w:r>
    </w:p>
    <w:bookmarkEnd w:id="20"/>
    <w:bookmarkStart w:id="21" w:name="Xdc3d860fdf83a1f63117d8632b0d449f266e5ea"/>
    <w:p>
      <w:pPr>
        <w:pStyle w:val="Heading2"/>
      </w:pPr>
      <w:r>
        <w:t xml:space="preserve">The Client Challenge: M-Pesa Integrated E-Commerce Platform</w:t>
      </w:r>
    </w:p>
    <w:p>
      <w:pPr>
        <w:pStyle w:val="FirstParagraph"/>
      </w:pPr>
      <w:r>
        <w:t xml:space="preserve">The subject of this case study is "SafariMart," a hypothetical but representative mid-sized retail aggregator based in</w:t>
      </w:r>
      <w:r>
        <w:t xml:space="preserve"> </w:t>
      </w:r>
      <w:r>
        <w:rPr>
          <w:bCs/>
          <w:b/>
        </w:rPr>
        <w:t xml:space="preserve">Nairobi, Kenya</w:t>
      </w:r>
      <w:r>
        <w:t xml:space="preserve">. SafariMart aimed to create an online marketplace connecting local artisans and smallholder farmers directly with consumers in the city. The primary challenge was not just building a website, but creating a platform that resonated with the local user base while maintaining global standards of aesthetics and functionality.</w:t>
      </w:r>
    </w:p>
    <w:p>
      <w:pPr>
        <w:pStyle w:val="BodyText"/>
      </w:pPr>
      <w:r>
        <w:t xml:space="preserve">SafariMart faced three critical hurdles:</w:t>
      </w:r>
    </w:p>
    <w:p>
      <w:pPr>
        <w:pStyle w:val="BodyText"/>
      </w:pPr>
      <w:r>
        <w:rPr>
          <w:bCs/>
          <w:b/>
        </w:rPr>
        <w:t xml:space="preserve">Data Efficiency:</w:t>
      </w:r>
      <w:r>
        <w:t xml:space="preserve"> </w:t>
      </w:r>
      <w:r>
        <w:t xml:space="preserve">Mobile data costs can be high relative to income. The site needed to be lightweight and load quickly on varying network speeds (3G/4G).</w:t>
      </w:r>
    </w:p>
    <w:p>
      <w:pPr>
        <w:pStyle w:val="BodyText"/>
      </w:pPr>
      <w:r>
        <w:rPr>
          <w:bCs/>
          <w:b/>
        </w:rPr>
        <w:t xml:space="preserve">Payment Integration:</w:t>
      </w:r>
      <w:r>
        <w:t xml:space="preserve"> </w:t>
      </w:r>
      <w:r>
        <w:t xml:space="preserve">Credit card penetration is low compared to the ubiquity of mobile money. Seamless integration with M-Pesa was non-negotiable.</w:t>
      </w:r>
    </w:p>
    <w:p>
      <w:pPr>
        <w:pStyle w:val="BodyText"/>
      </w:pPr>
      <w:r>
        <w:rPr>
          <w:bCs/>
          <w:b/>
        </w:rPr>
        <w:t xml:space="preserve">Cultural Relevance:</w:t>
      </w:r>
      <w:r>
        <w:t xml:space="preserve"> </w:t>
      </w:r>
      <w:r>
        <w:t xml:space="preserve">The design needed to reflect local aesthetics and trust signals familiar to Kenyan consumers, rather than mimicking Western templates blindly.</w:t>
      </w:r>
    </w:p>
    <w:bookmarkEnd w:id="21"/>
    <w:bookmarkStart w:id="25" w:name="Xeee1103a5c5ee2eccbb597f0f9dbf99848ac5c0"/>
    <w:p>
      <w:pPr>
        <w:pStyle w:val="Heading2"/>
      </w:pPr>
      <w:r>
        <w:t xml:space="preserve">The Solution: Strategic Web Design in Kenya Nairobi</w:t>
      </w:r>
    </w:p>
    <w:p>
      <w:pPr>
        <w:pStyle w:val="FirstParagraph"/>
      </w:pPr>
      <w:r>
        <w:t xml:space="preserve">SafariMart partnered with a local agency of</w:t>
      </w:r>
      <w:r>
        <w:t xml:space="preserve"> </w:t>
      </w:r>
      <w:r>
        <w:rPr>
          <w:bCs/>
          <w:b/>
        </w:rPr>
        <w:t xml:space="preserve">Web Designers</w:t>
      </w:r>
      <w:r>
        <w:t xml:space="preserve"> </w:t>
      </w:r>
      <w:r>
        <w:t xml:space="preserve">specializing in the</w:t>
      </w:r>
      <w:r>
        <w:t xml:space="preserve"> </w:t>
      </w:r>
      <w:r>
        <w:rPr>
          <w:bCs/>
          <w:b/>
        </w:rPr>
        <w:t xml:space="preserve">Kenya Nairobi</w:t>
      </w:r>
      <w:r>
        <w:t xml:space="preserve"> </w:t>
      </w:r>
      <w:r>
        <w:t xml:space="preserve">market. The team adopted a holistic approach that combined technical excellence with deep cultural understanding.</w:t>
      </w:r>
    </w:p>
    <w:bookmarkStart w:id="22" w:name="mobile-first-and-progressive-enhancement"/>
    <w:p>
      <w:pPr>
        <w:pStyle w:val="Heading3"/>
      </w:pPr>
      <w:r>
        <w:t xml:space="preserve">1. Mobile-First and Progressive Enhancement</w:t>
      </w:r>
    </w:p>
    <w:p>
      <w:pPr>
        <w:pStyle w:val="FirstParagraph"/>
      </w:pPr>
      <w:r>
        <w:br/>
      </w:r>
    </w:p>
    <w:p>
      <w:pPr>
        <w:pStyle w:val="BodyText"/>
      </w:pPr>
      <w:r>
        <w:t xml:space="preserve">The design team prioritized responsive design, ensuring that the core content was accessible on small screens without requiring heavy JavaScript frameworks that consume data bandwidth. They utilized lightweight CSS and optimized image formats (WebP) to reduce load times. In</w:t>
      </w:r>
      <w:r>
        <w:t xml:space="preserve"> </w:t>
      </w:r>
      <w:r>
        <w:rPr>
          <w:bCs/>
          <w:b/>
        </w:rPr>
        <w:t xml:space="preserve">Nairobi</w:t>
      </w:r>
      <w:r>
        <w:t xml:space="preserve">, where users often switch between WiFi and mobile data while commuting via matatus or walking, speed is a key feature of user retention.</w:t>
      </w:r>
    </w:p>
    <w:bookmarkEnd w:id="22"/>
    <w:bookmarkStart w:id="23" w:name="localized-uxui"/>
    <w:p>
      <w:pPr>
        <w:pStyle w:val="Heading3"/>
      </w:pPr>
      <w:r>
        <w:t xml:space="preserve">2. Localized UX/UI</w:t>
      </w:r>
    </w:p>
    <w:p>
      <w:pPr>
        <w:pStyle w:val="FirstParagraph"/>
      </w:pPr>
      <w:r>
        <w:br/>
      </w:r>
    </w:p>
    <w:p>
      <w:pPr>
        <w:pStyle w:val="BodyText"/>
      </w:pPr>
      <w:r>
        <w:t xml:space="preserve">The visual identity incorporated colors and imagery that reflected Kenyan culture, such as earthy tones and images of local landscapes. The navigation structure was simplified to accommodate users who might be new to e-commerce. Crucially, the</w:t>
      </w:r>
      <w:r>
        <w:t xml:space="preserve"> </w:t>
      </w:r>
      <w:r>
        <w:rPr>
          <w:bCs/>
          <w:b/>
        </w:rPr>
        <w:t xml:space="preserve">web designers</w:t>
      </w:r>
      <w:r>
        <w:t xml:space="preserve"> </w:t>
      </w:r>
      <w:r>
        <w:t xml:space="preserve">integrated WhatsApp integration directly into the UI, as chat-based commerce is a dominant trend in</w:t>
      </w:r>
      <w:r>
        <w:t xml:space="preserve"> </w:t>
      </w:r>
      <w:r>
        <w:rPr>
          <w:bCs/>
          <w:b/>
        </w:rPr>
        <w:t xml:space="preserve">Kenya</w:t>
      </w:r>
      <w:r>
        <w:t xml:space="preserve">. This allowed customers to ask questions and confirm orders via a familiar platform before committing.</w:t>
      </w:r>
    </w:p>
    <w:bookmarkEnd w:id="23"/>
    <w:bookmarkStart w:id="24" w:name="m-pesa-integration-mastery"/>
    <w:p>
      <w:pPr>
        <w:pStyle w:val="Heading3"/>
      </w:pPr>
      <w:r>
        <w:t xml:space="preserve">3. M-Pesa Integration Mastery</w:t>
      </w:r>
    </w:p>
    <w:p>
      <w:pPr>
        <w:pStyle w:val="FirstParagraph"/>
      </w:pPr>
      <w:r>
        <w:br/>
      </w:r>
    </w:p>
    <w:p>
      <w:pPr>
        <w:pStyle w:val="BodyText"/>
      </w:pPr>
      <w:r>
        <w:t xml:space="preserve">The most critical technical component was the integration of Safaricom’s M-Pesa API. The</w:t>
      </w:r>
      <w:r>
        <w:t xml:space="preserve"> </w:t>
      </w:r>
      <w:r>
        <w:rPr>
          <w:bCs/>
          <w:b/>
        </w:rPr>
        <w:t xml:space="preserve">Web Designers</w:t>
      </w:r>
      <w:r>
        <w:t xml:space="preserve"> </w:t>
      </w:r>
      <w:r>
        <w:t xml:space="preserve">in</w:t>
      </w:r>
      <w:r>
        <w:t xml:space="preserve"> </w:t>
      </w:r>
      <w:r>
        <w:rPr>
          <w:bCs/>
          <w:b/>
        </w:rPr>
        <w:t xml:space="preserve">Kenya Nairobi</w:t>
      </w:r>
      <w:r>
        <w:t xml:space="preserve"> </w:t>
      </w:r>
      <w:r>
        <w:t xml:space="preserve">ensured that the payment flow was intuitive: users select products, enter their phone number, and receive an STK push prompt on their device to authorize payment. This frictionless experience significantly reduced cart abandonment rates.</w:t>
      </w:r>
    </w:p>
    <w:bookmarkEnd w:id="24"/>
    <w:bookmarkEnd w:id="25"/>
    <w:bookmarkStart w:id="26" w:name="the-outcome-measurable-impact"/>
    <w:p>
      <w:pPr>
        <w:pStyle w:val="Heading2"/>
      </w:pPr>
      <w:r>
        <w:t xml:space="preserve">The Outcome: Measurable Impact</w:t>
      </w:r>
    </w:p>
    <w:p>
      <w:pPr>
        <w:pStyle w:val="FirstParagraph"/>
      </w:pPr>
      <w:r>
        <w:t xml:space="preserve">Following the launch of SafariMart’s platform over a six-month period, the results demonstrated the value of context-aware web design.</w:t>
      </w:r>
    </w:p>
    <w:p>
      <w:pPr>
        <w:pStyle w:val="BodyText"/>
      </w:pPr>
      <w:r>
        <w:rPr>
          <w:bCs/>
          <w:b/>
        </w:rPr>
        <w:t xml:space="preserve">Key Performance Indicators:</w:t>
      </w:r>
      <w:r>
        <w:br/>
      </w:r>
      <w:r>
        <w:t xml:space="preserve">Page Load Speed:</w:t>
      </w:r>
      <w:r>
        <w:t xml:space="preserve"> </w:t>
      </w:r>
      <w:r>
        <w:t xml:space="preserve">Reduced by 45%</w:t>
      </w:r>
      <w:r>
        <w:br/>
      </w:r>
      <w:r>
        <w:t xml:space="preserve">Mobile Conversion Rate:</w:t>
      </w:r>
      <w:r>
        <w:t xml:space="preserve"> </w:t>
      </w:r>
      <w:r>
        <w:t xml:space="preserve">Increased by 60%</w:t>
      </w:r>
      <w:r>
        <w:br/>
      </w:r>
      <w:r>
        <w:t xml:space="preserve">M-Pesa Transaction Success Rate:</w:t>
      </w:r>
      <w:r>
        <w:t xml:space="preserve"> </w:t>
      </w:r>
      <w:r>
        <w:t xml:space="preserve">98.5%</w:t>
      </w:r>
      <w:r>
        <w:br/>
      </w:r>
      <w:r>
        <w:t xml:space="preserve">Customer Retention (Month 3):</w:t>
      </w:r>
      <w:r>
        <w:t xml:space="preserve"> </w:t>
      </w:r>
      <w:r>
        <w:t xml:space="preserve">Up by 35%</w:t>
      </w:r>
    </w:p>
    <w:p>
      <w:pPr>
        <w:pStyle w:val="BodyText"/>
      </w:pPr>
      <w:r>
        <w:t xml:space="preserve">The success of SafariMart serves as a microcosm for the broader impact of skilled</w:t>
      </w:r>
      <w:r>
        <w:t xml:space="preserve"> </w:t>
      </w:r>
      <w:r>
        <w:rPr>
          <w:bCs/>
          <w:b/>
        </w:rPr>
        <w:t xml:space="preserve">Web Designers</w:t>
      </w:r>
      <w:r>
        <w:t xml:space="preserve"> </w:t>
      </w:r>
      <w:r>
        <w:t xml:space="preserve">in</w:t>
      </w:r>
      <w:r>
        <w:t xml:space="preserve"> </w:t>
      </w:r>
      <w:r>
        <w:rPr>
          <w:bCs/>
          <w:b/>
        </w:rPr>
        <w:t xml:space="preserve">Kenya Nairobi</w:t>
      </w:r>
      <w:r>
        <w:t xml:space="preserve">. By addressing the specific constraints and opportunities of the local market, designers have not only improved individual business outcomes but have also helped to normalize digital commerce across different socioeconomic strata.</w:t>
      </w:r>
    </w:p>
    <w:bookmarkEnd w:id="26"/>
    <w:bookmarkStart w:id="27" w:name="X6863f8ca6bee97677f0794a31ccef5c0d8c77f1"/>
    <w:p>
      <w:pPr>
        <w:pStyle w:val="Heading2"/>
      </w:pPr>
      <w:r>
        <w:t xml:space="preserve">The Broader Role of Web Designers in Kenya Nairobi</w:t>
      </w:r>
    </w:p>
    <w:p>
      <w:pPr>
        <w:pStyle w:val="FirstParagraph"/>
      </w:pPr>
      <w:r>
        <w:t xml:space="preserve">The case of SafariMart highlights that</w:t>
      </w:r>
      <w:r>
        <w:t xml:space="preserve"> </w:t>
      </w:r>
      <w:r>
        <w:rPr>
          <w:bCs/>
          <w:b/>
        </w:rPr>
        <w:t xml:space="preserve">Web Designers</w:t>
      </w:r>
      <w:r>
        <w:t xml:space="preserve"> </w:t>
      </w:r>
      <w:r>
        <w:t xml:space="preserve">in</w:t>
      </w:r>
      <w:r>
        <w:t xml:space="preserve"> </w:t>
      </w:r>
      <w:r>
        <w:rPr>
          <w:bCs/>
          <w:b/>
        </w:rPr>
        <w:t xml:space="preserve">Kenya Nairobi</w:t>
      </w:r>
      <w:r>
        <w:t xml:space="preserve"> </w:t>
      </w:r>
      <w:r>
        <w:t xml:space="preserve">are more than just visual artists; they are strategic business partners. They must possess:</w:t>
      </w:r>
    </w:p>
    <w:p>
      <w:pPr>
        <w:pStyle w:val="BodyText"/>
      </w:pPr>
      <w:r>
        <w:rPr>
          <w:bCs/>
          <w:b/>
        </w:rPr>
        <w:t xml:space="preserve">Tech-Savviness:</w:t>
      </w:r>
      <w:r>
        <w:t xml:space="preserve"> </w:t>
      </w:r>
      <w:r>
        <w:t xml:space="preserve">Understanding the limitations of mobile networks and device capabilities common in East Africa.</w:t>
      </w:r>
    </w:p>
    <w:p>
      <w:pPr>
        <w:pStyle w:val="BodyText"/>
      </w:pPr>
      <w:r>
        <w:rPr>
          <w:bCs/>
          <w:b/>
        </w:rPr>
        <w:t xml:space="preserve">Cultural Intelligence:</w:t>
      </w:r>
      <w:r>
        <w:t xml:space="preserve"> </w:t>
      </w:r>
      <w:r>
        <w:t xml:space="preserve">Recognizing the nuances of trust, communication styles, and aesthetic preferences in Kenyan society.</w:t>
      </w:r>
    </w:p>
    <w:p>
      <w:pPr>
        <w:pStyle w:val="BodyText"/>
      </w:pPr>
      <w:r>
        <w:t xml:space="preserve">Economic Awareness:: Designing for value. In a price-sensitive market, every click must feel worthwhile to the user.</w:t>
      </w:r>
    </w:p>
    <w:p>
      <w:pPr>
        <w:pStyle w:val="BodyText"/>
      </w:pPr>
      <w:r>
        <w:t xml:space="preserve">Furthermore, these professionals contribute to the digital literacy of the nation. By creating intuitive interfaces, they lower the barrier to entry for technology adoption among older generations and rural populations who migrate to cities like</w:t>
      </w:r>
      <w:r>
        <w:t xml:space="preserve"> </w:t>
      </w:r>
      <w:r>
        <w:rPr>
          <w:bCs/>
          <w:b/>
        </w:rPr>
        <w:t xml:space="preserve">Nairobi</w:t>
      </w:r>
      <w:r>
        <w:t xml:space="preserve">. They are instrumental in democratizing access to information and markets.</w:t>
      </w:r>
    </w:p>
    <w:bookmarkEnd w:id="27"/>
    <w:bookmarkStart w:id="28" w:name="future-outlook"/>
    <w:p>
      <w:pPr>
        <w:pStyle w:val="Heading2"/>
      </w:pPr>
      <w:r>
        <w:t xml:space="preserve">Future Outlook</w:t>
      </w:r>
    </w:p>
    <w:p>
      <w:pPr>
        <w:pStyle w:val="FirstParagraph"/>
      </w:pPr>
      <w:r>
        <w:t xml:space="preserve">As Kenya continues to advance its digital infrastructure with the rollout of 5G and increased fiber optic coverage, the role of</w:t>
      </w:r>
      <w:r>
        <w:t xml:space="preserve"> </w:t>
      </w:r>
      <w:r>
        <w:rPr>
          <w:bCs/>
          <w:b/>
        </w:rPr>
        <w:t xml:space="preserve">Web Designers</w:t>
      </w:r>
      <w:r>
        <w:t xml:space="preserve">. While speed will improve, the need for human-centric design will only grow. We anticipate a greater emphasis on interactive elements, augmented reality (AR) shopping experiences tailored for mobile devices in</w:t>
      </w:r>
      <w:r>
        <w:t xml:space="preserve"> </w:t>
      </w:r>
      <w:r>
        <w:rPr>
          <w:bCs/>
          <w:b/>
        </w:rPr>
        <w:t xml:space="preserve">Kenya Nairobi</w:t>
      </w:r>
      <w:r>
        <w:t xml:space="preserve">, and voice-search optimization given the linguistic diversity of the region.</w:t>
      </w:r>
    </w:p>
    <w:p>
      <w:pPr>
        <w:pStyle w:val="BodyText"/>
      </w:pPr>
      <w:r>
        <w:t xml:space="preserve">Additionally, there is a growing demand for accessibility-focused design. As regulations around digital rights evolve in</w:t>
      </w:r>
      <w:r>
        <w:t xml:space="preserve"> </w:t>
      </w:r>
      <w:r>
        <w:rPr>
          <w:bCs/>
          <w:b/>
        </w:rPr>
        <w:t xml:space="preserve">Kenya</w:t>
      </w:r>
      <w:r>
        <w:t xml:space="preserve">, designers will need to ensure their platforms are inclusive for users with disabilities. This requires a proactive approach from</w:t>
      </w:r>
      <w:r>
        <w:t xml:space="preserve"> </w:t>
      </w:r>
      <w:r>
        <w:rPr>
          <w:bCs/>
          <w:b/>
        </w:rPr>
        <w:t xml:space="preserve">Web Designers</w:t>
      </w:r>
      <w:r>
        <w:t xml:space="preserve">, embedding accessibility standards (WCAG) into the development lifecycle rather than treating them as an afterthought.</w:t>
      </w:r>
    </w:p>
    <w:bookmarkEnd w:id="28"/>
    <w:bookmarkStart w:id="29" w:name="conclusion"/>
    <w:p>
      <w:pPr>
        <w:pStyle w:val="Heading2"/>
      </w:pPr>
      <w:r>
        <w:t xml:space="preserve">Conclusion</w:t>
      </w:r>
    </w:p>
    <w:p>
      <w:pPr>
        <w:pStyle w:val="FirstParagraph"/>
      </w:pPr>
      <w:r>
        <w:t xml:space="preserve">In conclusion, the story of SafariMart and similar ventures in</w:t>
      </w:r>
      <w:r>
        <w:t xml:space="preserve"> </w:t>
      </w:r>
      <w:r>
        <w:rPr>
          <w:bCs/>
          <w:b/>
        </w:rPr>
        <w:t xml:space="preserve">Nairobi, Kenya</w:t>
      </w:r>
      <w:r>
        <w:t xml:space="preserve">, underscores the transformative power of specialized web design.</w:t>
      </w:r>
      <w:r>
        <w:t xml:space="preserve"> </w:t>
      </w:r>
      <w:r>
        <w:rPr>
          <w:bCs/>
          <w:b/>
        </w:rPr>
        <w:t xml:space="preserve">Web Designers</w:t>
      </w:r>
    </w:p>
    <w:p>
      <w:pPr>
        <w:pStyle w:val="BodyText"/>
      </w:pPr>
      <w:r>
        <w:rPr>
          <w:iCs/>
          <w:i/>
        </w:rPr>
        <w:t xml:space="preserve">This case study demonstrates that effective web design is not a one-size-fits-all solution. In the unique context of Kenya Nairobi, success depends on a deep integration of technical proficiency, cultural sensitivity, and economic understanding.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2026-07-29T07:30:06Z</dcterms:created>
  <dcterms:modified xsi:type="dcterms:W3CDTF">2026-07-29T07:30:06Z</dcterms:modified>
</cp:coreProperties>
</file>

<file path=docProps/custom.xml><?xml version="1.0" encoding="utf-8"?>
<Properties xmlns="http://schemas.openxmlformats.org/officeDocument/2006/custom-properties" xmlns:vt="http://schemas.openxmlformats.org/officeDocument/2006/docPropsVTypes"/>
</file>