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Nepal,</w:t>
      </w:r>
      <w:r>
        <w:t xml:space="preserve"> </w:t>
      </w:r>
      <w:r>
        <w:t xml:space="preserve">Kathmandu</w:t>
      </w:r>
    </w:p>
    <w:bookmarkStart w:id="30" w:name="X4a789be381bdb8d1156a7d166d26672c9f0071a"/>
    <w:p>
      <w:pPr>
        <w:pStyle w:val="Heading1"/>
      </w:pPr>
      <w:r>
        <w:t xml:space="preserve">Case Study: The Role and Impact of the Web Designer in Nepal, Kathmandu</w:t>
      </w:r>
    </w:p>
    <w:p>
      <w:pPr>
        <w:pStyle w:val="FirstParagraph"/>
      </w:pPr>
      <w:r>
        <w:rPr>
          <w:bCs/>
          <w:b/>
        </w:rPr>
        <w:t xml:space="preserve">Date:</w:t>
      </w:r>
      <w:r>
        <w:t xml:space="preserve"> </w:t>
      </w:r>
      <w:r>
        <w:t xml:space="preserve">October 2023</w:t>
      </w:r>
      <w:r>
        <w:br/>
      </w:r>
      <w:r>
        <w:rPr>
          <w:bCs/>
          <w:b/>
        </w:rPr>
        <w:t xml:space="preserve">Focus Area:D Subject Profile:</w:t>
      </w:r>
    </w:p>
    <w:bookmarkStart w:id="20" w:name="introduction-and-contextual-background"/>
    <w:p>
      <w:pPr>
        <w:pStyle w:val="Heading2"/>
      </w:pPr>
      <w:r>
        <w:t xml:space="preserve">1. Introduction and Contextual Background</w:t>
      </w:r>
    </w:p>
    <w:p>
      <w:pPr>
        <w:pStyle w:val="FirstParagraph"/>
      </w:pPr>
      <w:r>
        <w:t xml:space="preserve">The digital landscape of Nepal has undergone a seismic shift over the past decade, transforming the nation from a largely agrarian economy into an emerging hub for creative technology and service-based industries. At the heart of this transformation lies Kathmandu, the capital city and cultural epicenter of Nepal. As Kathmandu accelerates its integration into the global digital economy, the role of professionals who bridge traditional values with modern technology has become increasingly critical. This case study examines the multifaceted role of a</w:t>
      </w:r>
      <w:r>
        <w:t xml:space="preserve"> </w:t>
      </w:r>
      <w:r>
        <w:rPr>
          <w:bCs/>
          <w:b/>
        </w:rPr>
        <w:t xml:space="preserve">Web Designer</w:t>
      </w:r>
      <w:r>
        <w:t xml:space="preserve"> </w:t>
      </w:r>
      <w:r>
        <w:t xml:space="preserve">within this unique geopolitical and cultural context.</w:t>
      </w:r>
    </w:p>
    <w:p>
      <w:pPr>
        <w:pStyle w:val="BodyText"/>
      </w:pPr>
      <w:r>
        <w:t xml:space="preserve">In recent years, Nepal has seen a surge in internet penetration, driven by improved telecommunications infrastructure and the widespread adoption of smartphones. However, digital literacy remains uneven across different demographics. This disparity creates a complex environment for digital professionals. The</w:t>
      </w:r>
      <w:r>
        <w:t xml:space="preserve"> </w:t>
      </w:r>
      <w:r>
        <w:rPr>
          <w:bCs/>
          <w:b/>
        </w:rPr>
        <w:t xml:space="preserve">Web Designer</w:t>
      </w:r>
      <w:r>
        <w:t xml:space="preserve"> </w:t>
      </w:r>
      <w:r>
        <w:t xml:space="preserve">is no longer merely an aesthetic creator; they have become strategic communicators who must navigate the linguistic diversity, cultural nuances, and infrastructural limitations specific to Nepal.</w:t>
      </w:r>
    </w:p>
    <w:bookmarkEnd w:id="20"/>
    <w:bookmarkStart w:id="24" w:name="X541d1a8db6ca9fcb788d2567cdca207707c9c34"/>
    <w:p>
      <w:pPr>
        <w:pStyle w:val="Heading2"/>
      </w:pPr>
      <w:r>
        <w:t xml:space="preserve">2. The Unique Challenges Facing Web Designers in Kathmandu</w:t>
      </w:r>
    </w:p>
    <w:p>
      <w:pPr>
        <w:pStyle w:val="FirstParagraph"/>
      </w:pPr>
      <w:r>
        <w:t xml:space="preserve">To understand the efficacy of a</w:t>
      </w:r>
      <w:r>
        <w:t xml:space="preserve"> </w:t>
      </w:r>
      <w:r>
        <w:rPr>
          <w:bCs/>
          <w:b/>
        </w:rPr>
        <w:t xml:space="preserve">Web Designer</w:t>
      </w:r>
      <w:r>
        <w:t xml:space="preserve">, one must first analyze the constraints of their working environment. Kathmandu presents a unique set of challenges that differ significantly from Western markets or even other developing economies.</w:t>
      </w:r>
    </w:p>
    <w:bookmarkStart w:id="21" w:name="X42ffa1caa15f5c302b5d82eae3676cf3c8ccafe"/>
    <w:p>
      <w:pPr>
        <w:pStyle w:val="Heading3"/>
      </w:pPr>
      <w:r>
        <w:t xml:space="preserve">a. Infrastructure and Connectivity Variability</w:t>
      </w:r>
    </w:p>
    <w:p>
      <w:pPr>
        <w:pStyle w:val="FirstParagraph"/>
      </w:pPr>
      <w:r>
        <w:t xml:space="preserve">In many parts of Nepal, internet connectivity can be unstable, particularly during monsoon seasons or in remote valleys surrounding the Kathmandu Valley. Consequently, a competent</w:t>
      </w:r>
      <w:r>
        <w:t xml:space="preserve"> </w:t>
      </w:r>
      <w:r>
        <w:rPr>
          <w:bCs/>
          <w:b/>
        </w:rPr>
        <w:t xml:space="preserve">Web Designer</w:t>
      </w:r>
      <w:r>
        <w:t xml:space="preserve"> </w:t>
      </w:r>
      <w:r>
        <w:t xml:space="preserve">must prioritize "lightweight" design principles. This involves optimizing images for speed rather than maximum resolution and ensuring that websites load efficiently on 3G or even intermittent 4G networks. The design aesthetic must balance visual appeal with functional performance.</w:t>
      </w:r>
    </w:p>
    <w:bookmarkEnd w:id="21"/>
    <w:bookmarkStart w:id="22" w:name="b.-linguistic-and-cultural-diversity"/>
    <w:p>
      <w:pPr>
        <w:pStyle w:val="Heading3"/>
      </w:pPr>
      <w:r>
        <w:t xml:space="preserve">b. Linguistic and Cultural Diversity</w:t>
      </w:r>
    </w:p>
    <w:p>
      <w:pPr>
        <w:pStyle w:val="FirstParagraph"/>
      </w:pPr>
      <w:r>
        <w:t xml:space="preserve">Nepal is a multi-ethnic, multi-lingual nation. While Nepali is the official language, English serves as a lingua franca for business and higher education in Kathmandu. A successful web presence often requires bilingual functionality (Nepali and English). The</w:t>
      </w:r>
      <w:r>
        <w:t xml:space="preserve"> </w:t>
      </w:r>
      <w:r>
        <w:rPr>
          <w:bCs/>
          <w:b/>
        </w:rPr>
        <w:t xml:space="preserve">Web Designer</w:t>
      </w:r>
      <w:r>
        <w:t xml:space="preserve"> </w:t>
      </w:r>
      <w:r>
        <w:t xml:space="preserve">must possess not only technical skills but also cultural intelligence. They must design interfaces that respect local reading patterns, color symbolism (for instance, certain colors may have religious significance), and navigation expectations that differ from standard Western templates.</w:t>
      </w:r>
    </w:p>
    <w:bookmarkEnd w:id="22"/>
    <w:bookmarkStart w:id="23" w:name="c.-the-mobile-first-imperative"/>
    <w:p>
      <w:pPr>
        <w:pStyle w:val="Heading3"/>
      </w:pPr>
      <w:r>
        <w:t xml:space="preserve">c. The Mobile-First Imperative</w:t>
      </w:r>
    </w:p>
    <w:p>
      <w:pPr>
        <w:pStyle w:val="FirstParagraph"/>
      </w:pPr>
      <w:r>
        <w:t xml:space="preserve">In Nepal, the primary gateway to the internet is not a desktop computer but a mobile smartphone. Therefore, the role of the</w:t>
      </w:r>
      <w:r>
        <w:t xml:space="preserve"> </w:t>
      </w:r>
      <w:r>
        <w:rPr>
          <w:bCs/>
          <w:b/>
        </w:rPr>
        <w:t xml:space="preserve">Web Designer</w:t>
      </w:r>
      <w:r>
        <w:t xml:space="preserve"> </w:t>
      </w:r>
      <w:r>
        <w:t xml:space="preserve">in Kathmandu is inherently tied to mobile-first design strategies. Interfaces must be touch-friendly, with large buttons and simplified navigation structures that cater to users interacting with devices on public transport or in crowded urban centers.</w:t>
      </w:r>
    </w:p>
    <w:bookmarkEnd w:id="23"/>
    <w:bookmarkEnd w:id="24"/>
    <w:bookmarkStart w:id="25" w:name="Xb0c0160529207adf3b30272a3a629442ae85fa4"/>
    <w:p>
      <w:pPr>
        <w:pStyle w:val="Heading2"/>
      </w:pPr>
      <w:r>
        <w:t xml:space="preserve">3. Case Study Profile: A Local Agency Approach</w:t>
      </w:r>
    </w:p>
    <w:p>
      <w:pPr>
        <w:pStyle w:val="FirstParagraph"/>
      </w:pPr>
      <w:r>
        <w:rPr>
          <w:bCs/>
          <w:b/>
        </w:rPr>
        <w:t xml:space="preserve">Subject:</w:t>
      </w:r>
      <w:r>
        <w:t xml:space="preserve">A mid-sized digital agency based in the Thamel district of Kathmandu.</w:t>
      </w:r>
      <w:r>
        <w:br/>
      </w:r>
      <w:r>
        <w:rPr>
          <w:bCs/>
          <w:b/>
        </w:rPr>
        <w:t xml:space="preserve">Sector:</w:t>
      </w:r>
      <w:r>
        <w:t xml:space="preserve">Tourism and Hospitality</w:t>
      </w:r>
      <w:r>
        <w:br/>
      </w:r>
    </w:p>
    <w:p>
      <w:pPr>
        <w:pStyle w:val="BodyText"/>
      </w:pPr>
      <w:r>
        <w:t xml:space="preserve">G Problem:The client, a boutique hotel chain, had a website that was visually stunning but technically sluggish. It failed to convert international tourists who booked via mobile devices during travel research phases. Furthermore, local Nepali users found the booking interface confusing due to complex forms.</w:t>
      </w:r>
    </w:p>
    <w:p>
      <w:pPr>
        <w:pStyle w:val="BodyText"/>
      </w:pPr>
      <w:r>
        <w:t xml:space="preserve">The agency deployed a specialized</w:t>
      </w:r>
      <w:r>
        <w:t xml:space="preserve"> </w:t>
      </w:r>
      <w:r>
        <w:rPr>
          <w:bCs/>
          <w:b/>
        </w:rPr>
        <w:t xml:space="preserve">Web Designer</w:t>
      </w:r>
      <w:r>
        <w:t xml:space="preserve"> </w:t>
      </w:r>
      <w:r>
        <w:t xml:space="preserve">to overhaul the digital presence. The designer’s approach was rooted in three core pillars:</w:t>
      </w:r>
    </w:p>
    <w:p>
      <w:pPr>
        <w:numPr>
          <w:ilvl w:val="0"/>
          <w:numId w:val="1001"/>
        </w:numPr>
        <w:pStyle w:val="Compact"/>
      </w:pPr>
      <w:r>
        <w:rPr>
          <w:bCs/>
          <w:b/>
        </w:rPr>
        <w:t xml:space="preserve">Data-Driven Optimization:</w:t>
      </w:r>
      <w:r>
        <w:t xml:space="preserve">The designer analyzed traffic data and discovered that 85% of users accessed the site via mobile devices. Consequently, the design was restructured around a mobile-first framework.</w:t>
      </w:r>
    </w:p>
    <w:p>
      <w:pPr>
        <w:numPr>
          <w:ilvl w:val="0"/>
          <w:numId w:val="1001"/>
        </w:numPr>
        <w:pStyle w:val="Compact"/>
      </w:pPr>
      <w:r>
        <w:t xml:space="preserve">Cultural Localization:The interface was not just translated but localized. Forms were simplified to collect only essential information initially, reducing cognitive load for new users. Furthermore, imagery featured local Nepali landscapes and hospitality cues that resonated with both international tourists seeking authenticity and domestic travelers.</w:t>
      </w:r>
    </w:p>
    <w:p>
      <w:pPr>
        <w:numPr>
          <w:ilvl w:val="0"/>
          <w:numId w:val="1001"/>
        </w:numPr>
        <w:pStyle w:val="Compact"/>
      </w:pPr>
      <w:r>
        <w:t xml:space="preserve">Performance Engineering:To address connectivity issues in rural areas where potential tourists might be planning their trips from home villages, the designer implemented lazy-loading techniques for images. This ensured that text content loaded instantly even on slow connections.</w:t>
      </w:r>
    </w:p>
    <w:bookmarkEnd w:id="25"/>
    <w:bookmarkStart w:id="26" w:name="outcomes-and-impact"/>
    <w:p>
      <w:pPr>
        <w:pStyle w:val="Heading2"/>
      </w:pPr>
      <w:r>
        <w:t xml:space="preserve">4. Outcomes and Impact</w:t>
      </w:r>
    </w:p>
    <w:p>
      <w:pPr>
        <w:pStyle w:val="FirstParagraph"/>
      </w:pPr>
      <w:r>
        <w:t xml:space="preserve">The results of this intervention were significant. Within three months of the redesign led by the dedicated</w:t>
      </w:r>
      <w:r>
        <w:t xml:space="preserve"> </w:t>
      </w:r>
      <w:r>
        <w:rPr>
          <w:bCs/>
          <w:b/>
        </w:rPr>
        <w:t xml:space="preserve">Web Designer</w:t>
      </w:r>
      <w:r>
        <w:t xml:space="preserve">:</w:t>
      </w:r>
    </w:p>
    <w:p>
      <w:pPr>
        <w:numPr>
          <w:ilvl w:val="0"/>
          <w:numId w:val="1002"/>
        </w:numPr>
        <w:pStyle w:val="Compact"/>
      </w:pPr>
      <w:r>
        <w:t xml:space="preserve">Bounce Rate Reduction:The bounce rate decreased by 40%, indicating that users were engaging more deeply with the content despite variable network speeds.</w:t>
      </w:r>
    </w:p>
    <w:p>
      <w:pPr>
        <w:numPr>
          <w:ilvl w:val="0"/>
          <w:numId w:val="1002"/>
        </w:numPr>
        <w:pStyle w:val="Compact"/>
      </w:pPr>
      <w:r>
        <w:t xml:space="preserve">Conversion Increase:Online bookings increased by 25%. The simplified, mobile-friendly interface reduced friction in the payment and reservation process.</w:t>
      </w:r>
    </w:p>
    <w:p>
      <w:pPr>
        <w:numPr>
          <w:ilvl w:val="0"/>
          <w:numId w:val="1002"/>
        </w:numPr>
        <w:pStyle w:val="Compact"/>
      </w:pPr>
      <w:r>
        <w:t xml:space="preserve">User Satisfaction:Survey data indicated higher satisfaction among both local Nepali users and international visitors. Users specifically praised the site's speed on their phones and the clarity of information presented in both Nepali and English.</w:t>
      </w:r>
    </w:p>
    <w:bookmarkEnd w:id="26"/>
    <w:bookmarkStart w:id="27" w:name="X3ba4decf1f514402a4d376156c67d26accbb0ff"/>
    <w:p>
      <w:pPr>
        <w:pStyle w:val="Heading2"/>
      </w:pPr>
      <w:r>
        <w:t xml:space="preserve">5. The Evolving Skill Set of the Kathmandu Web Designer</w:t>
      </w:r>
    </w:p>
    <w:p>
      <w:pPr>
        <w:pStyle w:val="FirstParagraph"/>
      </w:pPr>
      <w:r>
        <w:t xml:space="preserve">This case study highlights that the modern</w:t>
      </w:r>
      <w:r>
        <w:t xml:space="preserve"> </w:t>
      </w:r>
      <w:r>
        <w:rPr>
          <w:bCs/>
          <w:b/>
        </w:rPr>
        <w:t xml:space="preserve">Web Designer</w:t>
      </w:r>
      <w:r>
        <w:t xml:space="preserve"> </w:t>
      </w:r>
      <w:r>
        <w:t xml:space="preserve">in Nepal is a hybrid professional. They are part artist, part programmer, and part cultural anthropologist. In Kathmandu’s competitive market, success requires:</w:t>
      </w:r>
    </w:p>
    <w:p>
      <w:pPr>
        <w:numPr>
          <w:ilvl w:val="0"/>
          <w:numId w:val="1003"/>
        </w:numPr>
        <w:pStyle w:val="Compact"/>
      </w:pPr>
      <w:r>
        <w:t xml:space="preserve">Technical Proficiency:Mastery of HTML5, CSS3, JavaScript frameworks (like React or Vue), and CMS platforms like WordPress or Shopify.</w:t>
      </w:r>
    </w:p>
    <w:p>
      <w:pPr>
        <w:numPr>
          <w:ilvl w:val="0"/>
          <w:numId w:val="1003"/>
        </w:numPr>
        <w:pStyle w:val="Compact"/>
      </w:pPr>
      <w:r>
        <w:t xml:space="preserve">Cultural Competence:An understanding of Nepali traditions, festivals, and social norms to create relatable digital experiences.</w:t>
      </w:r>
    </w:p>
    <w:p>
      <w:pPr>
        <w:numPr>
          <w:ilvl w:val="0"/>
          <w:numId w:val="1003"/>
        </w:numPr>
        <w:pStyle w:val="Compact"/>
      </w:pPr>
      <w:r>
        <w:t xml:space="preserve">Economic Awareness:An understanding of the local economy. Designers must often work with limited budgets while delivering high-impact results. They must choose cost-effective tools that do not compromise quality but remain accessible for small business owners in Nepal to maintain.</w:t>
      </w:r>
    </w:p>
    <w:bookmarkEnd w:id="27"/>
    <w:bookmarkStart w:id="28" w:name="future-outlook-and-recommendations"/>
    <w:p>
      <w:pPr>
        <w:pStyle w:val="Heading2"/>
      </w:pPr>
      <w:r>
        <w:t xml:space="preserve">6. Future Outlook and Recommendations</w:t>
      </w:r>
    </w:p>
    <w:p>
      <w:pPr>
        <w:pStyle w:val="FirstParagraph"/>
      </w:pPr>
      <w:r>
        <w:t xml:space="preserve">The trajectory for the profession of a</w:t>
      </w:r>
      <w:r>
        <w:t xml:space="preserve"> </w:t>
      </w:r>
      <w:r>
        <w:rPr>
          <w:bCs/>
          <w:b/>
        </w:rPr>
        <w:t xml:space="preserve">Web Designer</w:t>
      </w:r>
      <w:r>
        <w:t xml:space="preserve"> </w:t>
      </w:r>
      <w:r>
        <w:t xml:space="preserve">in Nepal is upward. With the government’s push toward "Digital Nepal" and increasing foreign direct investment in the IT sector, Kathmandu is becoming a regional talent hub. However, several recommendations can further enhance this ecosystem:</w:t>
      </w:r>
    </w:p>
    <w:p>
      <w:pPr>
        <w:numPr>
          <w:ilvl w:val="0"/>
          <w:numId w:val="1004"/>
        </w:numPr>
        <w:pStyle w:val="Compact"/>
      </w:pPr>
      <w:r>
        <w:t xml:space="preserve">Continuous Education:Digital tools evolve rapidly. Designers in Kathmandu must engage in continuous learning through online platforms and local workshops to stay competitive with global standards.</w:t>
      </w:r>
    </w:p>
    <w:p>
      <w:pPr>
        <w:numPr>
          <w:ilvl w:val="0"/>
          <w:numId w:val="1004"/>
        </w:numPr>
        <w:pStyle w:val="Compact"/>
      </w:pPr>
      <w:r>
        <w:t xml:space="preserve">Focus on UX/UI Research:Moving beyond aesthetic design, designers should invest time in user experience research specific to Nepali user behaviors. Understanding how locals interact with technology can drive innovation.</w:t>
      </w:r>
    </w:p>
    <w:p>
      <w:pPr>
        <w:numPr>
          <w:ilvl w:val="0"/>
          <w:numId w:val="1004"/>
        </w:numPr>
        <w:pStyle w:val="Compact"/>
      </w:pPr>
      <w:r>
        <w:t xml:space="preserve">Ethical Design Practices:As the digital sphere grows, issues of data privacy and accessibility become paramount. Designers must advocate for inclusive designs that cater to people with disabilities and ensure user data security in an evolving regulatory landscape.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Web Designer</w:t>
      </w:r>
      <w:r>
        <w:t xml:space="preserve"> </w:t>
      </w:r>
      <w:r>
        <w:t xml:space="preserve">in Nepal, Kathmandu is pivotal to the nation’s digital sovereignty and economic growth. They are not just building websites; they are constructing bridges between Nepal’s rich cultural heritage and its futuristic digital aspirations. By addressing infrastructure limitations, embracing linguistic diversity, and focusing on mobile-first accessibility, these professionals enable businesses to thrive in a globalized market while remaining rooted in local realities.</w:t>
      </w:r>
    </w:p>
    <w:p>
      <w:pPr>
        <w:pStyle w:val="BodyText"/>
      </w:pPr>
      <w:r>
        <w:t xml:space="preserve">As Kathmandu continues to expand its digital footprint, the demand for skilled</w:t>
      </w:r>
      <w:r>
        <w:t xml:space="preserve"> </w:t>
      </w:r>
      <w:r>
        <w:rPr>
          <w:bCs/>
          <w:b/>
        </w:rPr>
        <w:t xml:space="preserve">Web Designers</w:t>
      </w:r>
      <w:r>
        <w:t xml:space="preserve"> </w:t>
      </w:r>
      <w:r>
        <w:t xml:space="preserve">will only intensify. Their ability to harmonize technical excellence with cultural sensitivity will define the success of Nepal’s online presence in the coming decade. This case study serves as a testament to the potential of local talent and underscores the importance of supporting digital education and infrastructure development in Nepal.</w:t>
      </w:r>
    </w:p>
    <w:p>
      <w:pPr>
        <w:pStyle w:val="BodyText"/>
      </w:pPr>
      <w:r>
        <w:rPr>
          <w:iCs/>
          <w:i/>
        </w:rPr>
        <w:t xml:space="preserve">This document concludes that empowering Web Designers in Kathmandu is not merely a technical necessity but a strategic imperative for Nepal’s socio-economic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Nepal, Kathmandu</dc:title>
  <dc:creator/>
  <dc:language>en</dc:language>
  <cp:keywords/>
  <dcterms:created xsi:type="dcterms:W3CDTF">2026-07-29T11:05:42Z</dcterms:created>
  <dcterms:modified xsi:type="dcterms:W3CDTF">2026-07-29T11:05:42Z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