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9" w:name="X6a4385e8ae93174000d31f589d2b8739f158580"/>
    <w:p>
      <w:pPr>
        <w:pStyle w:val="Heading1"/>
      </w:pPr>
      <w:r>
        <w:t xml:space="preserve">Case Study Strategic Digital Transformation through the Role of a Web Designer in Saudi Arabia Riyadh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The Critical Impact and Evolving Role of the Web Designer in the Context of Saudi Arabia Riyadh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20, 2024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Analysis</w:t>
      </w:r>
    </w:p>
    <w:bookmarkStart w:id="20" w:name="executive-summary"/>
    <w:p>
      <w:pPr>
        <w:pStyle w:val="Heading3"/>
      </w:pPr>
      <w:r>
        <w:t xml:space="preserve">1. Executive Summary</w:t>
      </w:r>
    </w:p>
    <w:p>
      <w:pPr>
        <w:pStyle w:val="FirstParagraph"/>
      </w:pPr>
      <w:r>
        <w:t xml:space="preserve">In the rapidly evolving digital landscape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the role of the traditional web developer has been fundamentally redefined by the emergence and integration of specialized expertise in design. This case study examines how a professional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serves as a crucial catalyst for business growth, brand alignment, and user engagement within this specific region. As Riyadh positions itself as a global hub for technology and tourism under Vision 2030, the intersection of cultural sensitivity and technical precision becomes paramount. This document explores how dedicated design strategies drive measurable success.</w:t>
      </w:r>
    </w:p>
    <w:bookmarkEnd w:id="20"/>
    <w:bookmarkStart w:id="21" w:name="Xf1cb029a8ef69ae82a6715fea9ae27c32f891e6"/>
    <w:p>
      <w:pPr>
        <w:pStyle w:val="Heading3"/>
      </w:pPr>
      <w:r>
        <w:t xml:space="preserve">2. Context: The Digital Landscape of Saudi Arabia Riyadh</w:t>
      </w:r>
    </w:p>
    <w:p>
      <w:pPr>
        <w:pStyle w:val="FirstParagraph"/>
      </w:pPr>
      <w:r>
        <w:t xml:space="preserve">Riyadh is not merely the capital city; it is the beating heart of</w:t>
      </w:r>
      <w:r>
        <w:t xml:space="preserve"> </w:t>
      </w:r>
      <w:r>
        <w:rPr>
          <w:bCs/>
          <w:b/>
        </w:rPr>
        <w:t xml:space="preserve">Saudi Arabia Riyadh’s</w:t>
      </w:r>
      <w:r>
        <w:t xml:space="preserve"> </w:t>
      </w:r>
      <w:r>
        <w:t xml:space="preserve">ambitious Vision 2030 initiatives. With massive investments in infrastructure, entertainment, and technology sectors like NEOM and The Line projects nearby, the local economy demands a highly sophisticated digital presence. Businesses here are transitioning from traditional brick-and-mortar operations to dynamic e-commerce platforms and interactive service portals.</w:t>
      </w:r>
    </w:p>
    <w:p>
      <w:pPr>
        <w:pStyle w:val="BodyText"/>
      </w:pPr>
      <w:r>
        <w:t xml:space="preserve">However, the market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is unique. It is characterized by high mobile internet penetration rates and a youthful demographic that expects seamless, visually stunning digital experiences. Furthermore, cultural nuances play a significant role in consumer behavior. Therefore, generic global design templates often fail to resonate with the local audience. This creates a distinct demand for professionals who understand both the aesthetic requirements and the cultural expectations of users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bookmarkEnd w:id="21"/>
    <w:bookmarkStart w:id="22" w:name="X38bc7ead593f5fdca6dfda32365ac916acac5ae"/>
    <w:p>
      <w:pPr>
        <w:pStyle w:val="Heading3"/>
      </w:pPr>
      <w:r>
        <w:t xml:space="preserve">3. The Role of the Web Designer in Bridging Culture and Technology</w:t>
      </w:r>
    </w:p>
    <w:p>
      <w:pPr>
        <w:pStyle w:val="FirstParagraph"/>
      </w:pPr>
      <w:r>
        <w:t xml:space="preserve">A standard developer may build a functional website, but a specialized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builds an experience. In the context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this distinction is critical. The role involves several key responsibilities that go beyond visual aesthetics: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Bilingual Proficiency:</w:t>
      </w:r>
      <w:r>
        <w:t xml:space="preserve"> </w:t>
      </w:r>
      <w:r>
        <w:t xml:space="preserve">A leading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 this region must master Right-to-Left (RTL) layout mechanics. Arabic typography has different spacing, calligraphic rules, and readability standards compared to Latin scripts. Poor implementation leads to high bounce rates.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Relevance:</w:t>
      </w:r>
      <w:r>
        <w:t xml:space="preserve"> </w:t>
      </w:r>
      <w:r>
        <w:t xml:space="preserve">Color psychology and imagery must align with local values. For instance, while modern colors are gaining traction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respectful representation of heritage remains vital for legacy brands.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Mobility-First Approach:</w:t>
      </w:r>
      <w:r>
        <w:t xml:space="preserve"> </w:t>
      </w:r>
      <w:r>
        <w:t xml:space="preserve">With over 98% of internet users in Saudi accessing the web via smartphones, a</w:t>
      </w:r>
    </w:p>
    <w:p>
      <w:pPr>
        <w:numPr>
          <w:ilvl w:val="0"/>
          <w:numId w:val="1000"/>
        </w:numPr>
        <w:pStyle w:val="Compact"/>
      </w:pPr>
      <w:r>
        <w:t xml:space="preserve">Web Designer must prioritize mobile responsiveness above all else.</w:t>
      </w:r>
    </w:p>
    <w:bookmarkEnd w:id="22"/>
    <w:bookmarkStart w:id="26" w:name="X3fb557f4957dc5bea551c66ddafe2c5935ac549"/>
    <w:p>
      <w:pPr>
        <w:pStyle w:val="Heading3"/>
      </w:pPr>
      <w:r>
        <w:t xml:space="preserve">4. Case Scenario: Localizing an E-Commerce Platform</w:t>
      </w:r>
    </w:p>
    <w:p>
      <w:pPr>
        <w:pStyle w:val="FirstParagraph"/>
      </w:pPr>
      <w:r>
        <w:t xml:space="preserve">To illustrate the impact of a dedicated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, we analyze a hypothetical scenario involving a retail conglomerate in Riyadh expanding its online footprint.</w:t>
      </w:r>
    </w:p>
    <w:bookmarkStart w:id="23" w:name="the-challenge"/>
    <w:p>
      <w:pPr>
        <w:pStyle w:val="Heading4"/>
      </w:pPr>
      <w:r>
        <w:t xml:space="preserve">The Challenge</w:t>
      </w:r>
    </w:p>
    <w:p>
      <w:pPr>
        <w:pStyle w:val="FirstParagraph"/>
      </w:pPr>
      <w:r>
        <w:t xml:space="preserve">The client, operating primarily in physical malls across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launched an e-commerce site built by a generic international agency. The initial results were disappointing. Users reported difficulty navigating the interface, and sales conversion rates were below 1%. The design felt foreign and did not reflect the premium aesthetic expected by consumers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bookmarkEnd w:id="23"/>
    <w:bookmarkStart w:id="24" w:name="the-intervention"/>
    <w:p>
      <w:pPr>
        <w:pStyle w:val="Heading4"/>
      </w:pPr>
      <w:r>
        <w:t xml:space="preserve">The Intervention</w:t>
      </w:r>
    </w:p>
    <w:p>
      <w:pPr>
        <w:pStyle w:val="FirstParagraph"/>
      </w:pPr>
      <w:r>
        <w:t xml:space="preserve">A specialized local team engaged a senior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. The designer conducted user research with participants from different districts of Riyadh to understand behavioral patterns. Key changes included: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RTL Optimization:</w:t>
      </w:r>
      <w:r>
        <w:t xml:space="preserve"> </w:t>
      </w:r>
      <w:r>
        <w:t xml:space="preserve">The entire navigation flow was reversed and optimized for Arabic reading habits, ensuring that the primary call-to-action buttons were intuitive.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Premium Aesthetics:</w:t>
      </w:r>
      <w:r>
        <w:t xml:space="preserve">The color palette was adjusted to reflect luxury and trust, utilizing golds, deep greens, and whites which resonate positively in the local market.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Localized Content Integration:</w:t>
      </w:r>
      <w:r>
        <w:t xml:space="preserve"> </w:t>
      </w:r>
      <w:r>
        <w:t xml:space="preserve">The designer collaborated with copywriters to ensure that imagery featured models and settings recognizable to people living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bookmarkEnd w:id="24"/>
    <w:bookmarkStart w:id="25" w:name="the-results"/>
    <w:p>
      <w:pPr>
        <w:pStyle w:val="Heading4"/>
      </w:pPr>
      <w:r>
        <w:t xml:space="preserve">The Results</w:t>
      </w:r>
    </w:p>
    <w:p>
      <w:pPr>
        <w:pStyle w:val="FirstParagraph"/>
      </w:pPr>
      <w:r>
        <w:t xml:space="preserve">Six months post-launch, attributed directly to the user experience overhaul led by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, conversion rates increased by 150%. Customer retention improved significantly, and social media mentions regarding the "ease of use" surged. This demonstrates that investing in high-quality design tailored for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yields tangible financial returns.</w:t>
      </w:r>
    </w:p>
    <w:bookmarkEnd w:id="25"/>
    <w:bookmarkEnd w:id="26"/>
    <w:bookmarkStart w:id="27" w:name="key-takeaways-for-stakeholders"/>
    <w:p>
      <w:pPr>
        <w:pStyle w:val="Heading3"/>
      </w:pPr>
      <w:r>
        <w:t xml:space="preserve">5. Key Takeaways for Stakeholders</w:t>
      </w:r>
    </w:p>
    <w:p>
      <w:pPr>
        <w:pStyle w:val="FirstParagraph"/>
      </w:pPr>
      <w:r>
        <w:t xml:space="preserve">This case study highlights three essential points regarding the importance of a skilled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Differentiation:</w:t>
      </w:r>
      <w:r>
        <w:t xml:space="preserve">In a crowded market, design is the primary differentiator. A generic site blends in; a culturally attuned design stands out.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Trust Building:</w:t>
      </w:r>
      <w:r>
        <w:t xml:space="preserve">User interfaces that respect local languages and aesthetics build immediate trust with customers in</w:t>
      </w:r>
    </w:p>
    <w:p>
      <w:pPr>
        <w:numPr>
          <w:ilvl w:val="0"/>
          <w:numId w:val="1000"/>
        </w:numPr>
        <w:pStyle w:val="Compact"/>
      </w:pPr>
      <w:r>
        <w:t xml:space="preserve">Saudi Arabia Riyadh.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Alignment:</w:t>
      </w:r>
      <w:r>
        <w:t xml:space="preserve">A professional</w:t>
      </w:r>
    </w:p>
    <w:p>
      <w:pPr>
        <w:numPr>
          <w:ilvl w:val="0"/>
          <w:numId w:val="1000"/>
        </w:numPr>
        <w:pStyle w:val="Compact"/>
      </w:pPr>
      <w:r>
        <w:t xml:space="preserve">Web Designer aligns digital assets with the ambitious economic goals of Vision 2030 by enhancing accessibility and modernizing brand perceptions.</w:t>
      </w:r>
    </w:p>
    <w:bookmarkEnd w:id="27"/>
    <w:bookmarkStart w:id="28" w:name="conclusion"/>
    <w:p>
      <w:pPr>
        <w:pStyle w:val="Heading3"/>
      </w:pPr>
      <w:r>
        <w:t xml:space="preserve">6. Conclusion</w:t>
      </w:r>
    </w:p>
    <w:p>
      <w:pPr>
        <w:pStyle w:val="FirstParagraph"/>
      </w:pPr>
      <w:r>
        <w:t xml:space="preserve">The digital transformation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is not just about technology; it is about human connection through technology. The</w:t>
      </w:r>
    </w:p>
    <w:p>
      <w:pPr>
        <w:pStyle w:val="BodyText"/>
      </w:pPr>
      <w:r>
        <w:t xml:space="preserve">Web Designer acts as the architect of this connection, ensuring that businesses speak the visual language of their audience effectively. As Riyadh continues to grow as a global destination, the demand for nuanced, high-quality design will only intensify.</w:t>
      </w:r>
    </w:p>
    <w:p>
      <w:pPr>
        <w:pStyle w:val="BodyText"/>
      </w:pPr>
      <w:r>
        <w:t xml:space="preserve">For organizations looking to succeed in this vibrant market, recognizing the strategic value of a specialized</w:t>
      </w:r>
    </w:p>
    <w:p>
      <w:pPr>
        <w:pStyle w:val="BodyText"/>
      </w:pPr>
      <w:r>
        <w:t xml:space="preserve">Web Designer is no longer optional—it is essential. By investing in design that respects and celebrates the unique characteristics of</w:t>
      </w:r>
    </w:p>
    <w:p>
      <w:pPr>
        <w:pStyle w:val="BodyText"/>
      </w:pPr>
      <w:r>
        <w:t xml:space="preserve">Saudi Arabia Riyadh, businesses can secure long-term loyalty and sustainable growth.</w:t>
      </w:r>
    </w:p>
    <w:p>
      <w:pPr>
        <w:pStyle w:val="BodyText"/>
      </w:pPr>
      <w:r>
        <w:t xml:space="preserve">© 2024 Digital Strategy Group. All rights reserved.</w:t>
      </w:r>
      <w:r>
        <w:br/>
      </w:r>
      <w:r>
        <w:t xml:space="preserve">This document is strictly confidential and intended for internal strategic planning purposes regarding operations in Saudi Arabia Riyadh.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Evolution of the Web Designer in Saudi Arabia Riyadh</dc:title>
  <dc:creator/>
  <dc:language>en</dc:language>
  <cp:keywords/>
  <dcterms:created xsi:type="dcterms:W3CDTF">2026-07-29T04:21:01Z</dcterms:created>
  <dcterms:modified xsi:type="dcterms:W3CDTF">2026-07-29T04:21:01Z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