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1" w:name="X70d2489d9b6c163cd1c80f9cc13d7adb90cb13d"/>
    <w:p>
      <w:pPr>
        <w:pStyle w:val="Heading1"/>
      </w:pPr>
      <w:r>
        <w:t xml:space="preserve">Case Study: Strategic Web Design Transformation for a Retail Brand in South Africa Johannesburg</w:t>
      </w:r>
    </w:p>
    <w:p>
      <w:pPr>
        <w:pStyle w:val="FirstParagraph"/>
      </w:pPr>
      <w:r>
        <w:rPr>
          <w:bCs/>
          <w:b/>
        </w:rPr>
        <w:t xml:space="preserve">Date:</w:t>
      </w:r>
      <w:r>
        <w:t xml:space="preserve"> </w:t>
      </w:r>
      <w:r>
        <w:t xml:space="preserve">October 2023</w:t>
      </w:r>
      <w:r>
        <w:br/>
      </w:r>
      <w:r>
        <w:rPr>
          <w:bCs/>
          <w:b/>
        </w:rPr>
        <w:t xml:space="preserve">Clients Location:</w:t>
      </w:r>
      <w:r>
        <w:rPr>
          <w:iCs/>
          <w:i/>
        </w:rPr>
        <w:t xml:space="preserve">South Africa Johannesburg</w:t>
      </w:r>
      <w:r>
        <w:br/>
      </w:r>
    </w:p>
    <w:p>
      <w:pPr>
        <w:pStyle w:val="BodyText"/>
      </w:pPr>
      <w:r>
        <w:t xml:space="preserve">Specialist Role:Premium Web Designer &amp; Digital Strategist</w:t>
      </w:r>
    </w:p>
    <w:bookmarkStart w:id="20" w:name="executive-summary"/>
    <w:p>
      <w:pPr>
        <w:pStyle w:val="Heading2"/>
      </w:pPr>
      <w:r>
        <w:t xml:space="preserve">1. Executive Summary</w:t>
      </w:r>
    </w:p>
    <w:p>
      <w:pPr>
        <w:pStyle w:val="FirstParagraph"/>
      </w:pPr>
      <w:r>
        <w:t xml:space="preserve">In the rapidly evolving digital landscape of modern commerce, the role of a skilled web designer extends far beyond visual aesthetics. This case study examines a comprehensive project undertaken for a mid-sized retail conglomerate operating in South Africa Johannesburg. The primary objective was to revitalize their online presence to capture the growing demographic of mobile-first consumers in one of Africa’s most dynamic economic hubs. By leveraging localized design strategies and robust technical frameworks, the web designer delivered a solution that significantly increased conversion rates and brand engagement.</w:t>
      </w:r>
    </w:p>
    <w:bookmarkEnd w:id="20"/>
    <w:bookmarkStart w:id="22" w:name="client-background-challenges"/>
    <w:p>
      <w:pPr>
        <w:pStyle w:val="Heading2"/>
      </w:pPr>
      <w:r>
        <w:t xml:space="preserve">2. Client Background &amp; Challenges</w:t>
      </w:r>
    </w:p>
    <w:p>
      <w:pPr>
        <w:pStyle w:val="FirstParagraph"/>
      </w:pPr>
      <w:r>
        <w:t xml:space="preserve">The client, a prominent furniture manufacturer with flagship stores across the province, had an outdated e-commerce platform built five years prior. Despite having high foot traffic in South Africa Johannesburg’s major retail districts such as Sandton and Rosebank, their online sales accounted for less than 5% of total revenue.</w:t>
      </w:r>
    </w:p>
    <w:bookmarkStart w:id="21" w:name="the-core-challenges"/>
    <w:p>
      <w:pPr>
        <w:pStyle w:val="Heading3"/>
      </w:pPr>
      <w:r>
        <w:t xml:space="preserve">The Core Challenges</w:t>
      </w:r>
    </w:p>
    <w:p>
      <w:pPr>
        <w:numPr>
          <w:ilvl w:val="0"/>
          <w:numId w:val="1001"/>
        </w:numPr>
        <w:pStyle w:val="Compact"/>
      </w:pPr>
      <w:r>
        <w:rPr>
          <w:bCs/>
          <w:b/>
        </w:rPr>
        <w:t xml:space="preserve">Poor Mobile Usability:</w:t>
      </w:r>
      <w:r>
        <w:t xml:space="preserve"> </w:t>
      </w:r>
      <w:r>
        <w:t xml:space="preserve">With over 60% of South African internet users accessing websites via smartphones, the client’s desktop-centric design resulted in a high bounce rate on mobile devices.</w:t>
      </w:r>
    </w:p>
    <w:p>
      <w:pPr>
        <w:numPr>
          <w:ilvl w:val="0"/>
          <w:numId w:val="1001"/>
        </w:numPr>
        <w:pStyle w:val="Compact"/>
      </w:pPr>
      <w:r>
        <w:rPr>
          <w:bCs/>
          <w:b/>
        </w:rPr>
        <w:t xml:space="preserve">Lack of Local Context:</w:t>
      </w:r>
      <w:r>
        <w:t xml:space="preserve"> </w:t>
      </w:r>
      <w:r>
        <w:t xml:space="preserve">The previous design was generic and did not resonate with the cultural nuances or payment preferences specific to South Africa Johannesburg consumers.</w:t>
      </w:r>
    </w:p>
    <w:p>
      <w:pPr>
        <w:numPr>
          <w:ilvl w:val="0"/>
          <w:numId w:val="1001"/>
        </w:numPr>
        <w:pStyle w:val="Compact"/>
      </w:pPr>
      <w:r>
        <w:rPr>
          <w:bCs/>
          <w:b/>
        </w:rPr>
        <w:t xml:space="preserve">Slow Load Times:</w:t>
      </w:r>
      <w:r>
        <w:t xml:space="preserve"> </w:t>
      </w:r>
      <w:r>
        <w:t xml:space="preserve">The site struggled with slow loading speeds, a critical issue given varying internet connectivity speeds across different areas of the city.</w:t>
      </w:r>
    </w:p>
    <w:p>
      <w:pPr>
        <w:numPr>
          <w:ilvl w:val="0"/>
          <w:numId w:val="1001"/>
        </w:numPr>
        <w:pStyle w:val="Compact"/>
      </w:pPr>
      <w:r>
        <w:rPr>
          <w:bCs/>
          <w:b/>
        </w:rPr>
        <w:t xml:space="preserve">Insecure Payment Gateway:</w:t>
      </w:r>
      <w:r>
        <w:t xml:space="preserve"> </w:t>
      </w:r>
      <w:r>
        <w:t xml:space="preserve">Customer trust was low due to a confusing checkout process that lacked popular local payment methods like PayFast and SnapScan.</w:t>
      </w:r>
    </w:p>
    <w:bookmarkEnd w:id="21"/>
    <w:bookmarkEnd w:id="22"/>
    <w:bookmarkStart w:id="25" w:name="the-web-designers-approach"/>
    <w:p>
      <w:pPr>
        <w:pStyle w:val="Heading2"/>
      </w:pPr>
      <w:r>
        <w:t xml:space="preserve">3. The Web Designer’s Approach</w:t>
      </w:r>
    </w:p>
    <w:p>
      <w:pPr>
        <w:pStyle w:val="FirstParagraph"/>
      </w:pPr>
      <w:r>
        <w:t xml:space="preserve">The appointed web designer adopted a holistic approach, combining technical expertise with deep cultural understanding of the South African market. The strategy was divided into three phases: Discovery, Design &amp; Development, and Launch &amp; Optimize.</w:t>
      </w:r>
    </w:p>
    <w:bookmarkStart w:id="23" w:name="phase-1-discovery-user-research"/>
    <w:p>
      <w:pPr>
        <w:pStyle w:val="Heading3"/>
      </w:pPr>
      <w:r>
        <w:t xml:space="preserve">Phase 1: Discovery &amp; User Research</w:t>
      </w:r>
    </w:p>
    <w:p>
      <w:pPr>
        <w:pStyle w:val="FirstParagraph"/>
      </w:pPr>
      <w:r>
        <w:t xml:space="preserve">The web designer conducted extensive user interviews with customers in South Africa Johannesburg to understand their pain points. Heatmap analysis of the old site revealed that users were abandoning carts during the payment phase. The research indicated a strong preference for mobile wallets and installment payment options (Buy Now, Pay Later), which were absent from the previous platform.</w:t>
      </w:r>
    </w:p>
    <w:bookmarkEnd w:id="23"/>
    <w:bookmarkStart w:id="24" w:name="phase-2-uiux-design-development"/>
    <w:p>
      <w:pPr>
        <w:pStyle w:val="Heading3"/>
      </w:pPr>
      <w:r>
        <w:t xml:space="preserve">Phase 2: UI/UX Design &amp; Development</w:t>
      </w:r>
    </w:p>
    <w:p>
      <w:pPr>
        <w:pStyle w:val="FirstParagraph"/>
      </w:pPr>
      <w:r>
        <w:rPr>
          <w:bCs/>
          <w:b/>
        </w:rPr>
        <w:t xml:space="preserve">Aesthetic Direction:</w:t>
      </w:r>
      <w:r>
        <w:t xml:space="preserve">The visual identity was refreshed to reflect the vibrancy of South Africa Johannesburg. The color palette utilized warm earth tones mixed with modern minimalist whites, creating a sense of premium quality while remaining approachable. High-quality imagery featuring local contexts helped build immediate relatability.</w:t>
      </w:r>
    </w:p>
    <w:p>
      <w:pPr>
        <w:pStyle w:val="BodyText"/>
      </w:pPr>
      <w:r>
        <w:rPr>
          <w:bCs/>
          <w:b/>
        </w:rPr>
        <w:t xml:space="preserve">Technical Architecture:</w:t>
      </w:r>
      <w:r>
        <w:t xml:space="preserve">The web designer implemented a headless CMS architecture to ensure speed and flexibility. Key technical decisions included:</w:t>
      </w:r>
    </w:p>
    <w:p>
      <w:pPr>
        <w:numPr>
          <w:ilvl w:val="0"/>
          <w:numId w:val="1002"/>
        </w:numPr>
        <w:pStyle w:val="Compact"/>
      </w:pPr>
      <w:r>
        <w:rPr>
          <w:bCs/>
          <w:b/>
        </w:rPr>
        <w:t xml:space="preserve">Data Compression:</w:t>
      </w:r>
      <w:r>
        <w:t xml:space="preserve"> </w:t>
      </w:r>
      <w:r>
        <w:t xml:space="preserve">To accommodate users with limited bandwidth, heavy assets were optimized using next-gen image formats (WebP) and lazy loading techniques.</w:t>
      </w:r>
    </w:p>
    <w:p>
      <w:pPr>
        <w:numPr>
          <w:ilvl w:val="0"/>
          <w:numId w:val="1002"/>
        </w:numPr>
        <w:pStyle w:val="Compact"/>
      </w:pPr>
      <w:r>
        <w:rPr>
          <w:bCs/>
          <w:b/>
        </w:rPr>
        <w:t xml:space="preserve">Mobile-First Design:</w:t>
      </w:r>
      <w:r>
        <w:t xml:space="preserve">The layout was designed exclusively for mobile screens first, ensuring touch-friendly navigation elements and readable text without horizontal scrolling.</w:t>
      </w:r>
    </w:p>
    <w:p>
      <w:pPr>
        <w:numPr>
          <w:ilvl w:val="0"/>
          <w:numId w:val="1002"/>
        </w:numPr>
        <w:pStyle w:val="Compact"/>
      </w:pPr>
      <w:r>
        <w:rPr>
          <w:bCs/>
          <w:b/>
        </w:rPr>
        <w:t xml:space="preserve">Local Payment Integration:</w:t>
      </w:r>
      <w:r>
        <w:t xml:space="preserve">The checkout flow was rebuilt to include PayFast, Yoco, and Afterpay. This localized payment strategy was crucial for building trust among South Africa Johannesburg consumers who are wary of entering credit card details on unfamiliar sites.</w:t>
      </w:r>
    </w:p>
    <w:bookmarkEnd w:id="24"/>
    <w:bookmarkEnd w:id="25"/>
    <w:bookmarkStart w:id="26" w:name="implementation-details"/>
    <w:p>
      <w:pPr>
        <w:pStyle w:val="Heading2"/>
      </w:pPr>
      <w:r>
        <w:t xml:space="preserve">4. Implementation Details</w:t>
      </w:r>
    </w:p>
    <w:p>
      <w:pPr>
        <w:pStyle w:val="FirstParagraph"/>
      </w:pPr>
      <w:r>
        <w:t xml:space="preserve">The development phase lasted eight weeks. The web designer collaborated closely with the client’s marketing team to ensure that SEO best practices were embedded from the ground up. Keywords related to "furniture in Johannesburg," "South African design," and local neighborhoods were integrated into meta tags, headers, and product descriptions.</w:t>
      </w:r>
    </w:p>
    <w:p>
      <w:pPr>
        <w:pStyle w:val="BodyText"/>
      </w:pPr>
      <w:r>
        <w:t xml:space="preserve">A notable feature implemented was a store locator with real-time inventory checks. This bridged the gap between online browsing and physical shopping, catering to the hybrid shopping habits common in South Africa Johannesburg. Users could reserve items online for pickup in-store, driving foot traffic back to their physical locations.</w:t>
      </w:r>
    </w:p>
    <w:bookmarkEnd w:id="26"/>
    <w:bookmarkStart w:id="27" w:name="results-key-performance-indicators-kpis"/>
    <w:p>
      <w:pPr>
        <w:pStyle w:val="Heading2"/>
      </w:pPr>
      <w:r>
        <w:t xml:space="preserve">5. Results &amp; Key Performance Indicators (KPIs)</w:t>
      </w:r>
    </w:p>
    <w:p>
      <w:pPr>
        <w:pStyle w:val="FirstParagraph"/>
      </w:pPr>
      <w:r>
        <w:t xml:space="preserve">Six months post-launch, the impact of the web designer’s work was quantifiable and significant. The metrics demonstrated a clear return on investment for the client.</w:t>
      </w:r>
    </w:p>
    <w:p>
      <w:pPr>
        <w:pStyle w:val="BodyText"/>
      </w:pPr>
      <w:r>
        <w:rPr>
          <w:bCs/>
          <w:b/>
        </w:rPr>
        <w:t xml:space="preserve">+145%</w:t>
      </w:r>
      <w:r>
        <w:t xml:space="preserve"> </w:t>
      </w:r>
      <w:r>
        <w:t xml:space="preserve">Online Sales Growth</w:t>
      </w:r>
      <w:r>
        <w:br/>
      </w:r>
      <w:r>
        <w:t xml:space="preserve">(Year-on-Year)</w:t>
      </w:r>
    </w:p>
    <w:p>
      <w:pPr>
        <w:pStyle w:val="BodyText"/>
      </w:pPr>
      <w:r>
        <w:t xml:space="preserve">30%Mobile DevicesDiv class="metric"&gt;25% Increase in Average Order Value due to localized BNPL options.</w:t>
      </w:r>
      <w:r>
        <w:br/>
      </w:r>
      <w:r>
        <w:t xml:space="preserve">South Africa Johannesburg Market Share</w:t>
      </w:r>
      <w:r>
        <w:br/>
      </w:r>
      <w:r>
        <w:t xml:space="preserve">(Estimated)</w:t>
      </w:r>
    </w:p>
    <w:p>
      <w:pPr>
        <w:pStyle w:val="BodyText"/>
      </w:pPr>
      <w:r>
        <w:t xml:space="preserve">Detailed Analysis of Success Factors</w:t>
      </w:r>
    </w:p>
    <w:p>
      <w:pPr>
        <w:pStyle w:val="BodyText"/>
      </w:pPr>
      <w:r>
        <w:t xml:space="preserve">The increase in online sales is directly attributable to the streamlined checkout process featuring local payment gateways. Customers no longer faced friction when trying to pay, leading to higher completion rates. Furthermore, the mobile-first design ensured that the majority of users, who primarily used smartphones for shopping during commutes or leisure time in South Africa Johannesburg’s vibrant urban centers, had a seamless experience.</w:t>
      </w:r>
    </w:p>
    <w:bookmarkEnd w:id="27"/>
    <w:bookmarkStart w:id="28" w:name="challenges-overcome-during-development"/>
    <w:p>
      <w:pPr>
        <w:pStyle w:val="Heading2"/>
      </w:pPr>
      <w:r>
        <w:t xml:space="preserve">6. Challenges Overcome During Development</w:t>
      </w:r>
    </w:p>
    <w:p>
      <w:pPr>
        <w:pStyle w:val="FirstParagraph"/>
      </w:pPr>
      <w:r>
        <w:t xml:space="preserve">The project was not without its hurdles. One significant challenge was the integration of legacy inventory systems with the new modern web framework. The web designer had to develop custom API endpoints to bridge this gap, ensuring that stock levels were accurate in real-time.</w:t>
      </w:r>
    </w:p>
    <w:p>
      <w:pPr>
        <w:pStyle w:val="BodyText"/>
      </w:pPr>
      <w:r>
        <w:t xml:space="preserve">Additionally, accessibility compliance (WCAG 2.1) was a strict requirement for the client. The web designer implemented screen reader compatibility and high-contrast modes, ensuring the site was usable by individuals with visual impairments. This commitment to inclusivity not only met legal standards in South Africa but also expanded the potential customer base.</w:t>
      </w:r>
    </w:p>
    <w:bookmarkEnd w:id="28"/>
    <w:bookmarkStart w:id="29" w:name="conclusion-lessons-learned"/>
    <w:p>
      <w:pPr>
        <w:pStyle w:val="Heading2"/>
      </w:pPr>
      <w:r>
        <w:t xml:space="preserve">7. Conclusion &amp; Lessons Learned</w:t>
      </w:r>
    </w:p>
    <w:p>
      <w:pPr>
        <w:pStyle w:val="FirstParagraph"/>
      </w:pPr>
      <w:r>
        <w:t xml:space="preserve">This case study underscores the critical importance of hiring a web designer who understands both technical excellence and local market dynamics. For businesses operating in South Africa Johannesburg, a generic global template is insufficient. Success requires a nuanced approach that considers mobile dominance, local payment preferences, and cultural relevance.</w:t>
      </w:r>
    </w:p>
    <w:p>
      <w:pPr>
        <w:pStyle w:val="BodyText"/>
      </w:pPr>
      <w:r>
        <w:t xml:space="preserve">The collaboration between the client and the web designer resulted in more than just a new website; it created a digital ecosystem that drives growth. The project serves as a blueprint for other businesses in South Africa Johannesburg looking to modernize their online presence. It proves that when technical skill meets local insight, significant business transformation is achievable.</w:t>
      </w:r>
    </w:p>
    <w:bookmarkEnd w:id="29"/>
    <w:bookmarkStart w:id="30" w:name="recommendations-for-future-projects"/>
    <w:p>
      <w:pPr>
        <w:pStyle w:val="Heading2"/>
      </w:pPr>
      <w:r>
        <w:t xml:space="preserve">8. Recommendations for Future Projects</w:t>
      </w:r>
    </w:p>
    <w:p>
      <w:pPr>
        <w:numPr>
          <w:ilvl w:val="0"/>
          <w:numId w:val="1003"/>
        </w:numPr>
        <w:pStyle w:val="Compact"/>
      </w:pPr>
      <w:r>
        <w:rPr>
          <w:bCs/>
          <w:b/>
        </w:rPr>
        <w:t xml:space="preserve">Prioritize Mobile Optimization:</w:t>
      </w:r>
      <w:r>
        <w:t xml:space="preserve">In South Africa Johannesburg, mobile is not an afterthought; it is the primary point of contact.</w:t>
      </w:r>
    </w:p>
    <w:p>
      <w:pPr>
        <w:numPr>
          <w:ilvl w:val="0"/>
          <w:numId w:val="1003"/>
        </w:numPr>
        <w:pStyle w:val="Compact"/>
      </w:pPr>
      <w:r>
        <w:rPr>
          <w:bCs/>
          <w:b/>
        </w:rPr>
        <w:t xml:space="preserve">Invest in Local Payment Solutions:</w:t>
      </w:r>
      <w:r>
        <w:t xml:space="preserve">Familiarity breeds trust. Integrating regional payment gateways reduces cart abandonment.</w:t>
      </w:r>
    </w:p>
    <w:p>
      <w:pPr>
        <w:numPr>
          <w:ilvl w:val="0"/>
          <w:numId w:val="1003"/>
        </w:numPr>
        <w:pStyle w:val="Compact"/>
      </w:pPr>
      <w:r>
        <w:rPr>
          <w:bCs/>
          <w:b/>
        </w:rPr>
        <w:t xml:space="preserve">Focus on Speed:</w:t>
      </w:r>
      <w:r>
        <w:t xml:space="preserve">A fast website correlates directly with higher conversion rates, especially in areas with inconsistent internet infrastructure.</w:t>
      </w:r>
    </w:p>
    <w:p>
      <w:pPr>
        <w:numPr>
          <w:ilvl w:val="0"/>
          <w:numId w:val="1003"/>
        </w:numPr>
        <w:pStyle w:val="Compact"/>
      </w:pPr>
      <w:r>
        <w:rPr>
          <w:bCs/>
          <w:b/>
        </w:rPr>
        <w:t xml:space="preserve">Culturally Relevant Content:</w:t>
      </w:r>
      <w:r>
        <w:t xml:space="preserve">Showcasing local imagery and language variants (including English and Afrikaans/Southern Ndebele where appropriate) enhances brand connection.</w:t>
      </w:r>
    </w:p>
    <w:p>
      <w:pPr>
        <w:pStyle w:val="FirstParagraph"/>
      </w:pPr>
      <w:r>
        <w:rPr>
          <w:iCs/>
          <w:i/>
        </w:rPr>
        <w:t xml:space="preserve">This case study demonstrates that a strategic web designer is not merely a contractor but a vital partner in navigating the complex digital landscape of South Africa Johannesburg’s retail sector.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South Africa Johannesburg</dc:title>
  <dc:creator/>
  <dc:language>en</dc:language>
  <cp:keywords/>
  <dcterms:created xsi:type="dcterms:W3CDTF">2026-07-29T20:28:13Z</dcterms:created>
  <dcterms:modified xsi:type="dcterms:W3CDTF">2026-07-29T20:28:13Z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