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41" w:name="X76f954f1f67dda5f91f771feb347bce6390fb35"/>
    <w:p>
      <w:pPr>
        <w:pStyle w:val="Heading1"/>
      </w:pPr>
      <w:r>
        <w:t xml:space="preserve">Case Study: The Role and Impact of the Web Designer in Sudan, Khartoum</w:t>
      </w:r>
    </w:p>
    <w:p>
      <w:pPr>
        <w:pStyle w:val="FirstParagraph"/>
      </w:pPr>
      <w:r>
        <w:rPr>
          <w:bCs/>
          <w:b/>
        </w:rPr>
        <w:t xml:space="preserve">Date:</w:t>
      </w:r>
      <w:r>
        <w:t xml:space="preserve"> </w:t>
      </w:r>
      <w:r>
        <w:t xml:space="preserve">October 2023</w:t>
      </w:r>
      <w:r>
        <w:br/>
      </w:r>
      <w:r>
        <w:rPr>
          <w:bCs/>
          <w:b/>
        </w:rPr>
        <w:t xml:space="preserve">Location Focus:</w:t>
      </w:r>
      <w:r>
        <w:t xml:space="preserve">Sudan, Khartoum</w:t>
      </w:r>
      <w:r>
        <w:br/>
      </w:r>
      <w:r>
        <w:rPr>
          <w:bCs/>
          <w:b/>
        </w:rPr>
        <w:t xml:space="preserve">Subject Profile:</w:t>
      </w:r>
      <w:r>
        <w:t xml:space="preserve"> </w:t>
      </w:r>
      <w:r>
        <w:t xml:space="preserve">Web Designer</w:t>
      </w:r>
    </w:p>
    <w:bookmarkStart w:id="20" w:name="executive-summary"/>
    <w:p>
      <w:pPr>
        <w:pStyle w:val="Heading2"/>
      </w:pPr>
      <w:r>
        <w:t xml:space="preserve">1. Executive Summary</w:t>
      </w:r>
    </w:p>
    <w:p>
      <w:pPr>
        <w:pStyle w:val="FirstParagraph"/>
      </w:pPr>
      <w:r>
        <w:t xml:space="preserve">This case study explores the critical role of the</w:t>
      </w:r>
      <w:r>
        <w:t xml:space="preserve"> </w:t>
      </w:r>
      <w:r>
        <w:rPr>
          <w:iCs/>
          <w:i/>
        </w:rPr>
        <w:t xml:space="preserve">sudan khartoum web designer</w:t>
      </w: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20"/>
    <w:bookmarkStart w:id="21" w:name="background-and-context"/>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21"/>
    <w:bookmarkStart w:id="22" w:name="problem-statement"/>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1"/>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1"/>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1"/>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22"/>
    <w:bookmarkStart w:id="23" w:name="Xa5338456ff27ab408d80b0b30a680bb477575d9"/>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23"/>
    <w:bookmarkStart w:id="24" w:name="background-and-context-1"/>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24"/>
    <w:bookmarkStart w:id="25" w:name="problem-statement-1"/>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2"/>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2"/>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2"/>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25"/>
    <w:bookmarkStart w:id="26" w:name="Xb722cee40b1853862c5626c786c332a3d46468a"/>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26"/>
    <w:bookmarkStart w:id="27" w:name="background-and-context-2"/>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27"/>
    <w:bookmarkStart w:id="28" w:name="problem-statement-2"/>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3"/>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3"/>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3"/>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28"/>
    <w:bookmarkStart w:id="29" w:name="X856544f353cb715aeb7609879b6bc7829a637ee"/>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29"/>
    <w:bookmarkStart w:id="30" w:name="background-and-context-3"/>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30"/>
    <w:bookmarkStart w:id="31" w:name="problem-statement-3"/>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4"/>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4"/>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4"/>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31"/>
    <w:bookmarkStart w:id="32" w:name="X4d045cdee6977544f42c9429eac26cb9cd2bb26"/>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32"/>
    <w:bookmarkStart w:id="33" w:name="background-and-context-4"/>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33"/>
    <w:bookmarkStart w:id="34" w:name="problem-statement-4"/>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5"/>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5"/>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5"/>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34"/>
    <w:bookmarkStart w:id="35" w:name="Xa1b3f7c363bd4108129424162e4a872bdfdd85c"/>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35"/>
    <w:bookmarkStart w:id="36" w:name="background-and-context-5"/>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36"/>
    <w:bookmarkStart w:id="37" w:name="problem-statement-5"/>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6"/>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6"/>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6"/>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37"/>
    <w:bookmarkStart w:id="38" w:name="X155e10e4490e332468559e84a1a6aac2c6ae7ac"/>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38"/>
    <w:bookmarkStart w:id="39" w:name="background-and-context-6"/>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39"/>
    <w:bookmarkStart w:id="40" w:name="problem-statement-6"/>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pStyle w:val="BodyText"/>
      </w:pPr>
      <w:r>
        <w:rPr>
          <w:bCs/>
          <w:b/>
        </w:rPr>
        <w:t xml:space="preserve">User Experience on Low-End Devices:</w:t>
      </w:r>
      <w:r>
        <w:t xml:space="preserve"> </w:t>
      </w:r>
      <w:r>
        <w:t xml:space="preserve">A significant portion of the population accesses the internet via smartphones with limited processing power.</w:t>
      </w:r>
    </w:p>
    <w:p>
      <w:pPr>
        <w:pStyle w:val="BodyText"/>
      </w:pPr>
      <w:r>
        <w:rPr>
          <w:bCs/>
          <w:b/>
        </w:rPr>
        <w:t xml:space="preserve">Loading Speeds:</w:t>
      </w:r>
      <w:r>
        <w:t xml:space="preserve"> </w:t>
      </w:r>
      <w:r>
        <w:t xml:space="preserve">Unstable network connections require websites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Sudan, Khartoum</dc:title>
  <dc:creator/>
  <dc:language>en</dc:language>
  <cp:keywords/>
  <dcterms:created xsi:type="dcterms:W3CDTF">2026-09-25T02:16:51Z</dcterms:created>
  <dcterms:modified xsi:type="dcterms:W3CDTF">2026-09-25T02:16:51Z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